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3133"/>
        <w:gridCol w:w="900"/>
        <w:gridCol w:w="157"/>
        <w:gridCol w:w="3725"/>
        <w:gridCol w:w="46"/>
      </w:tblGrid>
      <w:tr w:rsidR="00835113" w:rsidRPr="00E06B3A" w14:paraId="730D6B96" w14:textId="77777777" w:rsidTr="00541D87">
        <w:trPr>
          <w:trHeight w:val="1711"/>
          <w:jc w:val="center"/>
        </w:trPr>
        <w:tc>
          <w:tcPr>
            <w:tcW w:w="4976" w:type="dxa"/>
            <w:gridSpan w:val="2"/>
            <w:vMerge w:val="restart"/>
          </w:tcPr>
          <w:p w14:paraId="297AF57D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  <w:noProof/>
              </w:rPr>
              <w:drawing>
                <wp:inline distT="0" distB="0" distL="0" distR="0" wp14:anchorId="23344C0B" wp14:editId="285601C3">
                  <wp:extent cx="447675" cy="45720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88264" w14:textId="77777777" w:rsidR="00835113" w:rsidRPr="00E06B3A" w:rsidRDefault="00835113" w:rsidP="00C8425F">
            <w:pPr>
              <w:rPr>
                <w:rFonts w:ascii="Verdana" w:hAnsi="Verdana" w:cs="Arial"/>
                <w:b/>
              </w:rPr>
            </w:pPr>
            <w:r w:rsidRPr="00E06B3A">
              <w:rPr>
                <w:rFonts w:ascii="Verdana" w:hAnsi="Verdana" w:cs="Arial"/>
                <w:b/>
              </w:rPr>
              <w:t>ΕΛΛΗΝΙΚΗ ΔΗΜΟΚΡΑΤΙΑ</w:t>
            </w:r>
          </w:p>
          <w:p w14:paraId="461F2931" w14:textId="77777777" w:rsidR="00835113" w:rsidRPr="00E06B3A" w:rsidRDefault="00835113" w:rsidP="00C8425F">
            <w:pPr>
              <w:pStyle w:val="3"/>
              <w:rPr>
                <w:rFonts w:ascii="Verdana" w:hAnsi="Verdana" w:cs="Arial"/>
                <w:bCs/>
                <w:szCs w:val="24"/>
                <w:lang w:eastAsia="en-US"/>
              </w:rPr>
            </w:pPr>
            <w:r w:rsidRPr="00E06B3A">
              <w:rPr>
                <w:rFonts w:ascii="Verdana" w:hAnsi="Verdana" w:cs="Arial"/>
                <w:bCs/>
                <w:szCs w:val="24"/>
                <w:lang w:eastAsia="en-US"/>
              </w:rPr>
              <w:t>ΠΕΡΙΦΕΡΕΙΑ ΙΟΝΙΩΝ ΝΗΣΩΝ</w:t>
            </w:r>
          </w:p>
          <w:p w14:paraId="347C282D" w14:textId="77777777" w:rsidR="00835113" w:rsidRPr="00E06B3A" w:rsidRDefault="00835113" w:rsidP="00C8425F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E06B3A">
              <w:rPr>
                <w:rFonts w:ascii="Verdana" w:hAnsi="Verdana" w:cs="Arial"/>
                <w:b/>
                <w:bCs/>
                <w:lang w:eastAsia="en-US"/>
              </w:rPr>
              <w:t>ΕΠΙΤΡΟΠΕΣ ΙΑΝΟΣ</w:t>
            </w:r>
          </w:p>
          <w:p w14:paraId="1A1E04FE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  <w:b/>
              </w:rPr>
              <w:t>ΠΕΡΙΦΕΡΕΙΑΚΗΣ ΕΝΟΤΗΤΑΣ ΚΕΦΑΛΟΝΙΑΣ</w:t>
            </w:r>
          </w:p>
        </w:tc>
        <w:tc>
          <w:tcPr>
            <w:tcW w:w="900" w:type="dxa"/>
            <w:vMerge w:val="restart"/>
          </w:tcPr>
          <w:p w14:paraId="0CB2320F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2B371C41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7C43A2EE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49CE82F1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12822268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256EB4DE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231D6E42" w14:textId="77777777" w:rsidR="00835113" w:rsidRPr="00E06B3A" w:rsidRDefault="00835113" w:rsidP="00C8425F">
            <w:pPr>
              <w:ind w:right="-108"/>
              <w:rPr>
                <w:rFonts w:ascii="Verdana" w:hAnsi="Verdana" w:cs="Arial"/>
                <w:b/>
              </w:rPr>
            </w:pPr>
          </w:p>
          <w:p w14:paraId="3B1BAA00" w14:textId="77777777" w:rsidR="00835113" w:rsidRPr="00E06B3A" w:rsidRDefault="00835113" w:rsidP="00C8425F">
            <w:pPr>
              <w:ind w:right="-108"/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  <w:b/>
              </w:rPr>
              <w:t>Προς:</w:t>
            </w:r>
          </w:p>
          <w:p w14:paraId="2F559B8A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  <w:tc>
          <w:tcPr>
            <w:tcW w:w="3928" w:type="dxa"/>
            <w:gridSpan w:val="3"/>
          </w:tcPr>
          <w:p w14:paraId="023CD94C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  <w:p w14:paraId="7368FC1E" w14:textId="77777777" w:rsidR="00835113" w:rsidRPr="00E06B3A" w:rsidRDefault="00835113" w:rsidP="00C8425F">
            <w:pPr>
              <w:spacing w:line="360" w:lineRule="auto"/>
              <w:ind w:hanging="108"/>
              <w:rPr>
                <w:rFonts w:ascii="Verdana" w:hAnsi="Verdana" w:cs="Arial"/>
                <w:lang w:val="en-US"/>
              </w:rPr>
            </w:pPr>
            <w:r w:rsidRPr="00E06B3A">
              <w:rPr>
                <w:rFonts w:ascii="Verdana" w:hAnsi="Verdana" w:cs="Arial"/>
              </w:rPr>
              <w:t>Αργοστόλι/</w:t>
            </w:r>
            <w:r w:rsidRPr="00E06B3A">
              <w:rPr>
                <w:rFonts w:ascii="Verdana" w:hAnsi="Verdana" w:cs="Arial"/>
                <w:lang w:val="en-US"/>
              </w:rPr>
              <w:t>6</w:t>
            </w:r>
            <w:r w:rsidRPr="00E06B3A">
              <w:rPr>
                <w:rFonts w:ascii="Verdana" w:hAnsi="Verdana" w:cs="Arial"/>
              </w:rPr>
              <w:t>/20</w:t>
            </w:r>
            <w:r w:rsidRPr="00E06B3A">
              <w:rPr>
                <w:rFonts w:ascii="Verdana" w:hAnsi="Verdana" w:cs="Arial"/>
                <w:lang w:val="en-US"/>
              </w:rPr>
              <w:t>21</w:t>
            </w:r>
          </w:p>
          <w:p w14:paraId="1D9CFDFE" w14:textId="77777777" w:rsidR="00835113" w:rsidRPr="00E06B3A" w:rsidRDefault="00835113" w:rsidP="00C8425F">
            <w:pPr>
              <w:spacing w:line="360" w:lineRule="auto"/>
              <w:ind w:right="-140" w:hanging="108"/>
              <w:rPr>
                <w:rFonts w:ascii="Verdana" w:hAnsi="Verdana" w:cs="Arial"/>
                <w:lang w:val="en-US"/>
              </w:rPr>
            </w:pPr>
            <w:r w:rsidRPr="00E06B3A">
              <w:rPr>
                <w:rFonts w:ascii="Verdana" w:hAnsi="Verdana" w:cs="Arial"/>
              </w:rPr>
              <w:t>Αριθμ.Πρωτ.:</w:t>
            </w:r>
          </w:p>
          <w:p w14:paraId="2AC8C3D4" w14:textId="77777777" w:rsidR="00835113" w:rsidRPr="00E06B3A" w:rsidRDefault="00835113" w:rsidP="00C8425F">
            <w:pPr>
              <w:rPr>
                <w:rFonts w:ascii="Verdana" w:hAnsi="Verdana" w:cs="Arial"/>
                <w:b/>
              </w:rPr>
            </w:pPr>
          </w:p>
        </w:tc>
      </w:tr>
      <w:tr w:rsidR="00835113" w:rsidRPr="00E06B3A" w14:paraId="0BCFCBD5" w14:textId="77777777" w:rsidTr="00541D87">
        <w:trPr>
          <w:trHeight w:val="1530"/>
          <w:jc w:val="center"/>
        </w:trPr>
        <w:tc>
          <w:tcPr>
            <w:tcW w:w="4976" w:type="dxa"/>
            <w:gridSpan w:val="2"/>
            <w:vMerge/>
          </w:tcPr>
          <w:p w14:paraId="64E555F2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  <w:tc>
          <w:tcPr>
            <w:tcW w:w="900" w:type="dxa"/>
            <w:vMerge/>
          </w:tcPr>
          <w:p w14:paraId="4D1F19E0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  <w:tc>
          <w:tcPr>
            <w:tcW w:w="3928" w:type="dxa"/>
            <w:gridSpan w:val="3"/>
          </w:tcPr>
          <w:p w14:paraId="3D3094F8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-</w:t>
            </w:r>
            <w:r w:rsidR="00541D87" w:rsidRPr="00E06B3A">
              <w:rPr>
                <w:rFonts w:ascii="Verdana" w:hAnsi="Verdana" w:cs="Arial"/>
              </w:rPr>
              <w:t>Πληττόμενες επιχειρήσεις από τον κυκλώνα «ΙΑΝΟ»</w:t>
            </w:r>
          </w:p>
        </w:tc>
      </w:tr>
      <w:tr w:rsidR="00835113" w:rsidRPr="00E06B3A" w14:paraId="0289D20A" w14:textId="77777777" w:rsidTr="00541D87">
        <w:trPr>
          <w:gridAfter w:val="1"/>
          <w:wAfter w:w="46" w:type="dxa"/>
          <w:trHeight w:val="292"/>
          <w:jc w:val="center"/>
        </w:trPr>
        <w:tc>
          <w:tcPr>
            <w:tcW w:w="1843" w:type="dxa"/>
            <w:vMerge w:val="restart"/>
          </w:tcPr>
          <w:p w14:paraId="3DCB66C6" w14:textId="77777777" w:rsidR="00835113" w:rsidRPr="00E06B3A" w:rsidRDefault="00835113" w:rsidP="00C8425F">
            <w:pPr>
              <w:jc w:val="both"/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Ταχ.Δ/νση</w:t>
            </w:r>
          </w:p>
          <w:p w14:paraId="3F327CD7" w14:textId="77777777" w:rsidR="00835113" w:rsidRPr="00E06B3A" w:rsidRDefault="00835113" w:rsidP="00C8425F">
            <w:pPr>
              <w:jc w:val="both"/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Τ.Κ</w:t>
            </w:r>
          </w:p>
          <w:p w14:paraId="0EEC25D1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Πληροφορίες</w:t>
            </w:r>
          </w:p>
          <w:p w14:paraId="14737102" w14:textId="77777777" w:rsidR="00835113" w:rsidRPr="00E06B3A" w:rsidRDefault="00835113" w:rsidP="00C8425F">
            <w:pPr>
              <w:tabs>
                <w:tab w:val="left" w:pos="1747"/>
              </w:tabs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Τηλ.</w:t>
            </w:r>
          </w:p>
          <w:p w14:paraId="2BC32867" w14:textId="77777777" w:rsidR="00835113" w:rsidRPr="00E06B3A" w:rsidRDefault="00835113" w:rsidP="00C8425F">
            <w:pPr>
              <w:jc w:val="both"/>
              <w:rPr>
                <w:rFonts w:ascii="Verdana" w:hAnsi="Verdana" w:cs="Arial"/>
                <w:lang w:val="en-US"/>
              </w:rPr>
            </w:pPr>
            <w:r w:rsidRPr="00E06B3A">
              <w:rPr>
                <w:rFonts w:ascii="Verdana" w:hAnsi="Verdana" w:cs="Arial"/>
                <w:lang w:val="en-US"/>
              </w:rPr>
              <w:t>Email</w:t>
            </w:r>
          </w:p>
        </w:tc>
        <w:tc>
          <w:tcPr>
            <w:tcW w:w="4190" w:type="dxa"/>
            <w:gridSpan w:val="3"/>
            <w:vMerge w:val="restart"/>
            <w:tcBorders>
              <w:left w:val="nil"/>
            </w:tcBorders>
          </w:tcPr>
          <w:p w14:paraId="78F1C69D" w14:textId="77777777" w:rsidR="00835113" w:rsidRPr="00E06B3A" w:rsidRDefault="00835113" w:rsidP="00C8425F">
            <w:pPr>
              <w:jc w:val="both"/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: Διοικητήριο,Αργοστόλι</w:t>
            </w:r>
            <w:r w:rsidRPr="00E06B3A">
              <w:rPr>
                <w:rFonts w:ascii="Verdana" w:hAnsi="Verdana" w:cs="Arial"/>
              </w:rPr>
              <w:tab/>
            </w:r>
          </w:p>
          <w:p w14:paraId="6E5D7503" w14:textId="77777777" w:rsidR="00835113" w:rsidRPr="00E06B3A" w:rsidRDefault="00835113" w:rsidP="00C8425F">
            <w:pPr>
              <w:jc w:val="both"/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 xml:space="preserve">: 28100 </w:t>
            </w:r>
          </w:p>
          <w:p w14:paraId="125ED739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 xml:space="preserve">: Τμήμα Πολιτικής Προστασίας </w:t>
            </w:r>
          </w:p>
          <w:p w14:paraId="5B73652C" w14:textId="77777777" w:rsidR="00835113" w:rsidRPr="00E06B3A" w:rsidRDefault="00835113" w:rsidP="00C8425F">
            <w:pPr>
              <w:tabs>
                <w:tab w:val="left" w:pos="1747"/>
              </w:tabs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>: 26713 60505</w:t>
            </w:r>
          </w:p>
          <w:p w14:paraId="74FD1D0D" w14:textId="77777777" w:rsidR="00835113" w:rsidRPr="00E06B3A" w:rsidRDefault="00835113" w:rsidP="00C8425F">
            <w:pPr>
              <w:tabs>
                <w:tab w:val="left" w:pos="1747"/>
              </w:tabs>
              <w:rPr>
                <w:rFonts w:ascii="Verdana" w:hAnsi="Verdana" w:cs="Arial"/>
              </w:rPr>
            </w:pPr>
            <w:r w:rsidRPr="00E06B3A">
              <w:rPr>
                <w:rFonts w:ascii="Verdana" w:hAnsi="Verdana" w:cs="Arial"/>
              </w:rPr>
              <w:t xml:space="preserve">: </w:t>
            </w:r>
            <w:hyperlink r:id="rId9" w:history="1">
              <w:r w:rsidRPr="00E06B3A">
                <w:rPr>
                  <w:rStyle w:val="-"/>
                  <w:rFonts w:ascii="Verdana" w:hAnsi="Verdana" w:cs="Arial"/>
                  <w:lang w:val="en-US"/>
                </w:rPr>
                <w:t>ianos</w:t>
              </w:r>
              <w:r w:rsidRPr="00E06B3A">
                <w:rPr>
                  <w:rStyle w:val="-"/>
                  <w:rFonts w:ascii="Verdana" w:hAnsi="Verdana" w:cs="Arial"/>
                </w:rPr>
                <w:t>.</w:t>
              </w:r>
              <w:r w:rsidRPr="00E06B3A">
                <w:rPr>
                  <w:rStyle w:val="-"/>
                  <w:rFonts w:ascii="Verdana" w:hAnsi="Verdana" w:cs="Arial"/>
                  <w:lang w:val="en-US"/>
                </w:rPr>
                <w:t>kef</w:t>
              </w:r>
              <w:r w:rsidRPr="00E06B3A">
                <w:rPr>
                  <w:rStyle w:val="-"/>
                  <w:rFonts w:ascii="Verdana" w:hAnsi="Verdana" w:cs="Arial"/>
                </w:rPr>
                <w:t>@</w:t>
              </w:r>
              <w:r w:rsidRPr="00E06B3A">
                <w:rPr>
                  <w:rStyle w:val="-"/>
                  <w:rFonts w:ascii="Verdana" w:hAnsi="Verdana" w:cs="Arial"/>
                  <w:lang w:val="en-US"/>
                </w:rPr>
                <w:t>pin</w:t>
              </w:r>
              <w:r w:rsidRPr="00E06B3A">
                <w:rPr>
                  <w:rStyle w:val="-"/>
                  <w:rFonts w:ascii="Verdana" w:hAnsi="Verdana" w:cs="Arial"/>
                </w:rPr>
                <w:t>.</w:t>
              </w:r>
              <w:r w:rsidRPr="00E06B3A">
                <w:rPr>
                  <w:rStyle w:val="-"/>
                  <w:rFonts w:ascii="Verdana" w:hAnsi="Verdana" w:cs="Arial"/>
                  <w:lang w:val="en-US"/>
                </w:rPr>
                <w:t>gov</w:t>
              </w:r>
              <w:r w:rsidRPr="00E06B3A">
                <w:rPr>
                  <w:rStyle w:val="-"/>
                  <w:rFonts w:ascii="Verdana" w:hAnsi="Verdana" w:cs="Arial"/>
                </w:rPr>
                <w:t>.</w:t>
              </w:r>
              <w:r w:rsidRPr="00E06B3A">
                <w:rPr>
                  <w:rStyle w:val="-"/>
                  <w:rFonts w:ascii="Verdana" w:hAnsi="Verdana" w:cs="Arial"/>
                  <w:lang w:val="en-US"/>
                </w:rPr>
                <w:t>gr</w:t>
              </w:r>
            </w:hyperlink>
          </w:p>
        </w:tc>
        <w:tc>
          <w:tcPr>
            <w:tcW w:w="3725" w:type="dxa"/>
          </w:tcPr>
          <w:p w14:paraId="2D507449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</w:tr>
      <w:tr w:rsidR="00835113" w:rsidRPr="00E06B3A" w14:paraId="054B62B4" w14:textId="77777777" w:rsidTr="00541D87">
        <w:trPr>
          <w:gridAfter w:val="1"/>
          <w:wAfter w:w="46" w:type="dxa"/>
          <w:trHeight w:val="896"/>
          <w:jc w:val="center"/>
        </w:trPr>
        <w:tc>
          <w:tcPr>
            <w:tcW w:w="1843" w:type="dxa"/>
            <w:vMerge/>
          </w:tcPr>
          <w:p w14:paraId="7C4B81FA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  <w:tc>
          <w:tcPr>
            <w:tcW w:w="4190" w:type="dxa"/>
            <w:gridSpan w:val="3"/>
            <w:vMerge/>
            <w:tcBorders>
              <w:left w:val="nil"/>
            </w:tcBorders>
          </w:tcPr>
          <w:p w14:paraId="77C64470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  <w:tc>
          <w:tcPr>
            <w:tcW w:w="3725" w:type="dxa"/>
          </w:tcPr>
          <w:p w14:paraId="0C3C6DC2" w14:textId="77777777" w:rsidR="00835113" w:rsidRPr="00E06B3A" w:rsidRDefault="00835113" w:rsidP="00C8425F">
            <w:pPr>
              <w:rPr>
                <w:rFonts w:ascii="Verdana" w:hAnsi="Verdana" w:cs="Arial"/>
              </w:rPr>
            </w:pPr>
          </w:p>
        </w:tc>
      </w:tr>
    </w:tbl>
    <w:p w14:paraId="381641D9" w14:textId="77777777" w:rsidR="00835113" w:rsidRPr="00E06B3A" w:rsidRDefault="00835113"/>
    <w:p w14:paraId="48E8ECFC" w14:textId="77777777" w:rsidR="00541D87" w:rsidRPr="00E06B3A" w:rsidRDefault="00541D87"/>
    <w:p w14:paraId="2AD86081" w14:textId="77777777" w:rsidR="00541D87" w:rsidRPr="00E06B3A" w:rsidRDefault="00541D87" w:rsidP="00541D87">
      <w:pPr>
        <w:ind w:firstLine="142"/>
        <w:jc w:val="both"/>
        <w:rPr>
          <w:rFonts w:ascii="Verdana" w:hAnsi="Verdana"/>
          <w:b/>
          <w:bCs/>
        </w:rPr>
      </w:pPr>
      <w:r w:rsidRPr="00E06B3A">
        <w:rPr>
          <w:rFonts w:ascii="Verdana" w:hAnsi="Verdana"/>
          <w:b/>
          <w:bCs/>
        </w:rPr>
        <w:t>ΘΕΜΑ: Προς ενδιαφερόμενους, πληγέντες από τον κυκλώνα «ΙΑΝΟ».</w:t>
      </w:r>
    </w:p>
    <w:p w14:paraId="49FB105A" w14:textId="77777777" w:rsidR="00541D87" w:rsidRPr="00E06B3A" w:rsidRDefault="00541D87" w:rsidP="00541D87">
      <w:pPr>
        <w:ind w:firstLine="142"/>
        <w:jc w:val="both"/>
        <w:rPr>
          <w:rFonts w:ascii="Verdana" w:hAnsi="Verdana"/>
          <w:b/>
          <w:bCs/>
        </w:rPr>
      </w:pPr>
    </w:p>
    <w:p w14:paraId="3FAF1E38" w14:textId="77777777" w:rsidR="00541D87" w:rsidRPr="00E06B3A" w:rsidRDefault="00541D87" w:rsidP="00541D87">
      <w:pPr>
        <w:ind w:firstLine="142"/>
        <w:rPr>
          <w:rFonts w:ascii="Verdana" w:hAnsi="Verdana"/>
          <w:b/>
          <w:bCs/>
        </w:rPr>
      </w:pPr>
    </w:p>
    <w:p w14:paraId="3C2715CC" w14:textId="77777777" w:rsidR="00541D87" w:rsidRPr="00E06B3A" w:rsidRDefault="00541D87" w:rsidP="00541D87">
      <w:pPr>
        <w:ind w:firstLine="142"/>
        <w:jc w:val="both"/>
        <w:rPr>
          <w:rFonts w:ascii="Verdana" w:hAnsi="Verdana"/>
        </w:rPr>
      </w:pPr>
      <w:r w:rsidRPr="00E06B3A">
        <w:rPr>
          <w:rFonts w:ascii="Verdana" w:hAnsi="Verdana"/>
        </w:rPr>
        <w:t>Προκειμένου να ολοκληρωθεί η διαδικασία εκτίμησης ζημίας και αποζημιώσεων των πληττόμενων επιχειρήσεων από τ</w:t>
      </w:r>
      <w:r w:rsidR="00E31640" w:rsidRPr="00E06B3A">
        <w:rPr>
          <w:rFonts w:ascii="Verdana" w:hAnsi="Verdana"/>
        </w:rPr>
        <w:t>η</w:t>
      </w:r>
      <w:r w:rsidRPr="00E06B3A">
        <w:rPr>
          <w:rFonts w:ascii="Verdana" w:hAnsi="Verdana"/>
        </w:rPr>
        <w:t xml:space="preserve">ν </w:t>
      </w:r>
      <w:r w:rsidR="00E31640" w:rsidRPr="00E06B3A">
        <w:rPr>
          <w:rFonts w:ascii="Verdana" w:hAnsi="Verdana"/>
        </w:rPr>
        <w:t>θεομηνία</w:t>
      </w:r>
      <w:r w:rsidRPr="00E06B3A">
        <w:rPr>
          <w:rFonts w:ascii="Verdana" w:hAnsi="Verdana"/>
        </w:rPr>
        <w:t xml:space="preserve"> «ΙΑΝΟ</w:t>
      </w:r>
      <w:r w:rsidR="00E31640" w:rsidRPr="00E06B3A">
        <w:rPr>
          <w:rFonts w:ascii="Verdana" w:hAnsi="Verdana"/>
        </w:rPr>
        <w:t>Σ</w:t>
      </w:r>
      <w:r w:rsidRPr="00E06B3A">
        <w:rPr>
          <w:rFonts w:ascii="Verdana" w:hAnsi="Verdana"/>
        </w:rPr>
        <w:t>», καλείσθαι να δηλώσετε με υπεύθυνη δήλωση:</w:t>
      </w:r>
    </w:p>
    <w:p w14:paraId="427C0994" w14:textId="77777777" w:rsidR="00541D87" w:rsidRPr="00E06B3A" w:rsidRDefault="00541D87" w:rsidP="00541D8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E06B3A">
        <w:rPr>
          <w:rFonts w:ascii="Verdana" w:hAnsi="Verdana"/>
        </w:rPr>
        <w:t xml:space="preserve">Εάν επιθυμείτε να συνεχίσετε </w:t>
      </w:r>
      <w:r w:rsidR="00A3571A" w:rsidRPr="00E06B3A">
        <w:rPr>
          <w:rFonts w:ascii="Verdana" w:hAnsi="Verdana"/>
        </w:rPr>
        <w:t>την διαδικασία. Σε αυτή την περίπτωση έχετε την υποχρέωση να αποστείλετε</w:t>
      </w:r>
      <w:r w:rsidR="00E31640" w:rsidRPr="00E06B3A">
        <w:rPr>
          <w:rFonts w:ascii="Verdana" w:hAnsi="Verdana"/>
        </w:rPr>
        <w:t xml:space="preserve"> </w:t>
      </w:r>
      <w:r w:rsidR="008767CA" w:rsidRPr="00E06B3A">
        <w:rPr>
          <w:rFonts w:ascii="Verdana" w:hAnsi="Verdana"/>
          <w:b/>
          <w:bCs/>
        </w:rPr>
        <w:t>όλα</w:t>
      </w:r>
      <w:r w:rsidR="00E31640" w:rsidRPr="00E06B3A">
        <w:rPr>
          <w:rFonts w:ascii="Verdana" w:hAnsi="Verdana"/>
          <w:b/>
          <w:bCs/>
        </w:rPr>
        <w:t xml:space="preserve"> </w:t>
      </w:r>
      <w:r w:rsidR="00A3571A" w:rsidRPr="00E06B3A">
        <w:rPr>
          <w:rFonts w:ascii="Verdana" w:hAnsi="Verdana"/>
          <w:b/>
          <w:bCs/>
        </w:rPr>
        <w:t>τα απαιτούμενα δικαιολογητικά</w:t>
      </w:r>
      <w:r w:rsidR="00A3571A" w:rsidRPr="00E06B3A">
        <w:rPr>
          <w:rFonts w:ascii="Verdana" w:hAnsi="Verdana"/>
        </w:rPr>
        <w:t xml:space="preserve"> εντός αυστηρά καθορισμένης χρονικής προθεσμίας.</w:t>
      </w:r>
    </w:p>
    <w:p w14:paraId="2B883DC5" w14:textId="77777777" w:rsidR="00A3571A" w:rsidRPr="00E06B3A" w:rsidRDefault="00A3571A" w:rsidP="00541D8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E06B3A">
        <w:rPr>
          <w:rFonts w:ascii="Verdana" w:hAnsi="Verdana"/>
        </w:rPr>
        <w:t xml:space="preserve">Εάν δεν επιθυμείτε την συνέχιση της διαδικασίας, και παραιτείστε οποιασδήποτε διεκδίκησης αποζημίωσης από το Ελληνικό Δημόσιο. </w:t>
      </w:r>
    </w:p>
    <w:p w14:paraId="24B68197" w14:textId="77777777" w:rsidR="00A3571A" w:rsidRPr="00E06B3A" w:rsidRDefault="00A3571A" w:rsidP="00A3571A">
      <w:pPr>
        <w:jc w:val="both"/>
        <w:rPr>
          <w:rFonts w:ascii="Verdana" w:hAnsi="Verdana"/>
        </w:rPr>
      </w:pPr>
    </w:p>
    <w:p w14:paraId="08963B3A" w14:textId="49EAC430" w:rsidR="00A3571A" w:rsidRPr="00E06B3A" w:rsidRDefault="00A3571A" w:rsidP="00A3571A">
      <w:pPr>
        <w:ind w:firstLine="284"/>
        <w:jc w:val="both"/>
        <w:rPr>
          <w:rFonts w:ascii="Verdana" w:hAnsi="Verdana"/>
        </w:rPr>
      </w:pPr>
      <w:r w:rsidRPr="00E06B3A">
        <w:rPr>
          <w:rFonts w:ascii="Verdana" w:hAnsi="Verdana"/>
        </w:rPr>
        <w:t xml:space="preserve">Στο παράρτημα της παρούσης θα βρείτε πρότυπο αίτησης, το οποίο θα πρέπει να συμπληρώσετε </w:t>
      </w:r>
      <w:r w:rsidR="00ED1795" w:rsidRPr="00E06B3A">
        <w:rPr>
          <w:rFonts w:ascii="Verdana" w:hAnsi="Verdana"/>
        </w:rPr>
        <w:t xml:space="preserve">συνοδεύοντας το με </w:t>
      </w:r>
      <w:r w:rsidR="00ED1795" w:rsidRPr="00E06B3A">
        <w:rPr>
          <w:rFonts w:ascii="Verdana" w:hAnsi="Verdana"/>
          <w:b/>
        </w:rPr>
        <w:t>όλα</w:t>
      </w:r>
      <w:r w:rsidR="00ED1795" w:rsidRPr="00E06B3A">
        <w:rPr>
          <w:rFonts w:ascii="Verdana" w:hAnsi="Verdana"/>
        </w:rPr>
        <w:t xml:space="preserve"> τα απαιτούμενα δικαιολογητικά </w:t>
      </w:r>
      <w:r w:rsidRPr="00E06B3A">
        <w:rPr>
          <w:rFonts w:ascii="Verdana" w:hAnsi="Verdana"/>
        </w:rPr>
        <w:t xml:space="preserve">και να αποστείλετε </w:t>
      </w:r>
      <w:r w:rsidR="002B0133" w:rsidRPr="00E06B3A">
        <w:rPr>
          <w:rFonts w:ascii="Verdana" w:hAnsi="Verdana"/>
        </w:rPr>
        <w:t xml:space="preserve">είτε με φυσική υπογραφή και γνήσιο υπογραφής, είτε μέσω του κρατικού </w:t>
      </w:r>
      <w:r w:rsidR="002B0133" w:rsidRPr="00E06B3A">
        <w:rPr>
          <w:rFonts w:ascii="Verdana" w:hAnsi="Verdana"/>
          <w:lang w:val="en-US"/>
        </w:rPr>
        <w:t>portal</w:t>
      </w:r>
      <w:r w:rsidR="00E06B3A">
        <w:rPr>
          <w:rFonts w:ascii="Verdana" w:hAnsi="Verdana"/>
        </w:rPr>
        <w:t xml:space="preserve"> </w:t>
      </w:r>
      <w:r w:rsidR="002B0133" w:rsidRPr="00E06B3A">
        <w:rPr>
          <w:rFonts w:ascii="Verdana" w:hAnsi="Verdana"/>
          <w:lang w:val="en-US"/>
        </w:rPr>
        <w:t>gov</w:t>
      </w:r>
      <w:r w:rsidR="002B0133" w:rsidRPr="00E06B3A">
        <w:rPr>
          <w:rFonts w:ascii="Verdana" w:hAnsi="Verdana"/>
        </w:rPr>
        <w:t>.</w:t>
      </w:r>
      <w:r w:rsidR="002B0133" w:rsidRPr="00E06B3A">
        <w:rPr>
          <w:rFonts w:ascii="Verdana" w:hAnsi="Verdana"/>
          <w:lang w:val="en-US"/>
        </w:rPr>
        <w:t>gr</w:t>
      </w:r>
      <w:r w:rsidR="00E06B3A">
        <w:rPr>
          <w:rFonts w:ascii="Verdana" w:hAnsi="Verdana"/>
        </w:rPr>
        <w:t xml:space="preserve"> </w:t>
      </w:r>
      <w:r w:rsidR="002B0133" w:rsidRPr="00E06B3A">
        <w:rPr>
          <w:rFonts w:ascii="Verdana" w:hAnsi="Verdana"/>
        </w:rPr>
        <w:t xml:space="preserve">ως υπεύθυνη δήλωση. </w:t>
      </w:r>
      <w:r w:rsidR="00081732" w:rsidRPr="00E06B3A">
        <w:rPr>
          <w:rFonts w:ascii="Verdana" w:hAnsi="Verdana"/>
        </w:rPr>
        <w:t xml:space="preserve">Σε περίπτωση μη αποστολής υπεύθυνης δήλωσης εντός δεκαπέντε (15) εργάσιμων ημερών, η αρχική αίτησή σας θα μπαίνει στο αρχείο. </w:t>
      </w:r>
    </w:p>
    <w:p w14:paraId="066ACA7C" w14:textId="77777777" w:rsidR="00CE0403" w:rsidRPr="00E06B3A" w:rsidRDefault="00CE0403">
      <w:pPr>
        <w:spacing w:after="160" w:line="259" w:lineRule="auto"/>
        <w:rPr>
          <w:rFonts w:ascii="Verdana" w:hAnsi="Verdana"/>
        </w:rPr>
      </w:pPr>
      <w:r w:rsidRPr="00E06B3A">
        <w:rPr>
          <w:rFonts w:ascii="Verdana" w:hAnsi="Verdana"/>
        </w:rPr>
        <w:br w:type="page"/>
      </w:r>
    </w:p>
    <w:p w14:paraId="49E6A32E" w14:textId="77777777" w:rsidR="00DF6AD8" w:rsidRPr="00E06B3A" w:rsidRDefault="00DF6AD8">
      <w:pPr>
        <w:spacing w:after="160" w:line="259" w:lineRule="auto"/>
        <w:rPr>
          <w:rFonts w:ascii="Verdana" w:hAnsi="Verdana"/>
          <w:b/>
          <w:bCs/>
        </w:rPr>
      </w:pPr>
      <w:r w:rsidRPr="00E06B3A">
        <w:rPr>
          <w:rFonts w:ascii="Verdana" w:hAnsi="Verdana"/>
          <w:b/>
          <w:bCs/>
        </w:rPr>
        <w:lastRenderedPageBreak/>
        <w:t>ΠΑΡΑΡΤΗΜΑ</w:t>
      </w:r>
    </w:p>
    <w:p w14:paraId="300EF507" w14:textId="77777777" w:rsidR="00081732" w:rsidRPr="00E06B3A" w:rsidRDefault="00081732">
      <w:pPr>
        <w:spacing w:after="160" w:line="259" w:lineRule="auto"/>
        <w:rPr>
          <w:rFonts w:ascii="Verdana" w:hAnsi="Verdana"/>
          <w:b/>
          <w:bCs/>
        </w:rPr>
      </w:pPr>
      <w:r w:rsidRPr="00E06B3A">
        <w:rPr>
          <w:rFonts w:ascii="Verdana" w:hAnsi="Verdana"/>
          <w:b/>
          <w:bCs/>
        </w:rPr>
        <w:t>Θετική απάντηση – Υπεύθυνη δήλωση.</w:t>
      </w:r>
    </w:p>
    <w:tbl>
      <w:tblPr>
        <w:tblpPr w:leftFromText="180" w:rightFromText="180" w:vertAnchor="page" w:horzAnchor="margin" w:tblpXSpec="center" w:tblpY="1876"/>
        <w:tblW w:w="10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70" w:type="dxa"/>
          <w:left w:w="270" w:type="dxa"/>
          <w:bottom w:w="270" w:type="dxa"/>
          <w:right w:w="270" w:type="dxa"/>
        </w:tblCellMar>
        <w:tblLook w:val="0000" w:firstRow="0" w:lastRow="0" w:firstColumn="0" w:lastColumn="0" w:noHBand="0" w:noVBand="0"/>
      </w:tblPr>
      <w:tblGrid>
        <w:gridCol w:w="10636"/>
      </w:tblGrid>
      <w:tr w:rsidR="00F77D74" w:rsidRPr="00E06B3A" w14:paraId="1A007F0A" w14:textId="77777777" w:rsidTr="00DF6AD8">
        <w:trPr>
          <w:tblCellSpacing w:w="0" w:type="dxa"/>
        </w:trPr>
        <w:tc>
          <w:tcPr>
            <w:tcW w:w="10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AD4CD" w14:textId="77777777" w:rsidR="00F77D74" w:rsidRPr="00E06B3A" w:rsidRDefault="008767CA" w:rsidP="00DF6AD8">
            <w:pPr>
              <w:pStyle w:val="3"/>
              <w:jc w:val="center"/>
            </w:pPr>
            <w:r w:rsidRPr="00E06B3A">
              <w:rPr>
                <w:rFonts w:ascii="Verdana" w:hAnsi="Verdana"/>
                <w:b w:val="0"/>
                <w:bCs/>
              </w:rPr>
              <w:br w:type="page"/>
            </w:r>
            <w:r w:rsidR="00CE0403" w:rsidRPr="00E06B3A">
              <w:rPr>
                <w:rFonts w:ascii="Verdana" w:hAnsi="Verdana"/>
                <w:b w:val="0"/>
                <w:bCs/>
              </w:rPr>
              <w:br w:type="page"/>
            </w:r>
            <w:r w:rsidR="00F77D74" w:rsidRPr="00E06B3A">
              <w:rPr>
                <w:rFonts w:cs="Arial"/>
                <w:noProof/>
              </w:rPr>
              <w:drawing>
                <wp:inline distT="0" distB="0" distL="0" distR="0" wp14:anchorId="068E5F6C" wp14:editId="1EEF73F3">
                  <wp:extent cx="523875" cy="533400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28C59" w14:textId="77777777" w:rsidR="00F77D74" w:rsidRPr="00E06B3A" w:rsidRDefault="00F77D74" w:rsidP="00DF6AD8">
            <w:pPr>
              <w:pStyle w:val="3"/>
              <w:jc w:val="center"/>
            </w:pPr>
            <w:r w:rsidRPr="00E06B3A">
              <w:rPr>
                <w:rFonts w:cs="Arial"/>
              </w:rPr>
              <w:t>ΥΠΕΥΘΥΝΗ ΔΗΛΩΣΗ</w:t>
            </w:r>
          </w:p>
          <w:p w14:paraId="5E6EFDEF" w14:textId="77777777" w:rsidR="00F77D74" w:rsidRPr="00E06B3A" w:rsidRDefault="00F77D74" w:rsidP="00DF6AD8">
            <w:pPr>
              <w:pStyle w:val="3"/>
              <w:jc w:val="center"/>
            </w:pPr>
            <w:r w:rsidRPr="00E06B3A">
              <w:rPr>
                <w:rFonts w:cs="Arial"/>
                <w:szCs w:val="24"/>
                <w:vertAlign w:val="superscript"/>
              </w:rPr>
              <w:t>(άρθρο 8 Ν.1599/1986)</w:t>
            </w:r>
          </w:p>
          <w:p w14:paraId="63109E3A" w14:textId="77777777" w:rsidR="00F77D74" w:rsidRPr="00E06B3A" w:rsidRDefault="00F77D74" w:rsidP="00DF6AD8">
            <w:pPr>
              <w:pStyle w:val="Web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</w:pPr>
            <w:r w:rsidRPr="00E06B3A">
              <w:rPr>
                <w:sz w:val="18"/>
                <w:szCs w:val="24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E06B3A">
              <w:rPr>
                <w:sz w:val="18"/>
                <w:szCs w:val="24"/>
              </w:rPr>
              <w:br/>
              <w:t>(άρθρο 8, παρ. 4, Ν. 1599/1986)</w:t>
            </w:r>
          </w:p>
          <w:p w14:paraId="0F930033" w14:textId="77777777" w:rsidR="00F77D74" w:rsidRPr="00E06B3A" w:rsidRDefault="00F77D74" w:rsidP="00DF6AD8">
            <w:pPr>
              <w:pStyle w:val="Web"/>
              <w:spacing w:before="0" w:beforeAutospacing="0" w:after="0" w:afterAutospacing="0"/>
              <w:jc w:val="center"/>
            </w:pPr>
            <w:r w:rsidRPr="00E06B3A">
              <w:t> </w:t>
            </w:r>
          </w:p>
          <w:tbl>
            <w:tblPr>
              <w:tblW w:w="100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319"/>
              <w:gridCol w:w="139"/>
              <w:gridCol w:w="139"/>
              <w:gridCol w:w="1061"/>
              <w:gridCol w:w="2151"/>
              <w:gridCol w:w="953"/>
              <w:gridCol w:w="277"/>
              <w:gridCol w:w="734"/>
              <w:gridCol w:w="277"/>
            </w:tblGrid>
            <w:tr w:rsidR="00F77D74" w:rsidRPr="00E06B3A" w14:paraId="0D1CE185" w14:textId="77777777" w:rsidTr="006E1E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7B51F0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ΠΡΟΣ</w:t>
                  </w:r>
                  <w:r w:rsidRPr="00E06B3A">
                    <w:rPr>
                      <w:vertAlign w:val="superscript"/>
                    </w:rPr>
                    <w:t>(1)</w:t>
                  </w:r>
                  <w:r w:rsidRPr="00E06B3A">
                    <w:t>: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031A83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16C0FDB8" w14:textId="77777777" w:rsidTr="006E1E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045B33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Ο – Η Όνομα: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2B69A0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7FFE81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 xml:space="preserve">Επώνυμο: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53A3D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511C2CC0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23F6F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Όνομα και Επώνυμο Πατέρα: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D832A9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78502CCD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ED93CC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Όνομα και Επώνυμο Μητέρας: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4BCEF9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13F7FF4B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D3A88A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Ημερομηνία γέννησης</w:t>
                  </w:r>
                  <w:r w:rsidRPr="00E06B3A">
                    <w:rPr>
                      <w:vertAlign w:val="superscript"/>
                    </w:rPr>
                    <w:t>(2)</w:t>
                  </w:r>
                  <w:r w:rsidRPr="00E06B3A">
                    <w:t>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F5778B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0889C5B2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09940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Τόπος Γέννησης: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80715E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150E1647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1E707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Αριθμός Δελτίου Ταυτότητας: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B8B53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0C9EE7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Τηλ: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38C5EE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 </w:t>
                  </w:r>
                </w:p>
              </w:tc>
            </w:tr>
            <w:tr w:rsidR="00F77D74" w:rsidRPr="00E06B3A" w14:paraId="2DDCD575" w14:textId="77777777" w:rsidTr="006E1E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795AF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Τόπος Κατοικίας: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A37FE9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6EE0BE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Οδός: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B09D5B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919F12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Αριθ: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906EC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F677B9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ΤΚ: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5BCD3A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</w:p>
              </w:tc>
            </w:tr>
            <w:tr w:rsidR="00F77D74" w:rsidRPr="00E06B3A" w14:paraId="1B8BA5B9" w14:textId="77777777" w:rsidTr="006E1EE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F5A380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Αρ. Τηλεομοιοτύπου (Fax):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8E2F9A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C51970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Δ/νση Ηλεκτρ.</w:t>
                  </w:r>
                  <w:r w:rsidRPr="00E06B3A">
                    <w:br/>
                    <w:t>Ταχυδρομείου</w:t>
                  </w:r>
                  <w:r w:rsidRPr="00E06B3A">
                    <w:br/>
                    <w:t>(Εmail: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6DA625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</w:pPr>
                  <w:r w:rsidRPr="00E06B3A">
                    <w:t> </w:t>
                  </w:r>
                </w:p>
              </w:tc>
            </w:tr>
          </w:tbl>
          <w:p w14:paraId="57615A3C" w14:textId="77777777" w:rsidR="00F77D74" w:rsidRPr="00E06B3A" w:rsidRDefault="00F77D74" w:rsidP="00DF6AD8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6"/>
            </w:tblGrid>
            <w:tr w:rsidR="00F77D74" w:rsidRPr="00E06B3A" w14:paraId="0919FE7B" w14:textId="77777777" w:rsidTr="006E1EE1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9A32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Με ατομική μου ευθύνη και γνωρίζοντας τις κυρώσεις </w:t>
                  </w:r>
                  <w:r w:rsidRPr="00E06B3A">
                    <w:rPr>
                      <w:sz w:val="18"/>
                      <w:szCs w:val="24"/>
                      <w:vertAlign w:val="superscript"/>
                    </w:rPr>
                    <w:t>(3)</w:t>
                  </w:r>
                  <w:r w:rsidRPr="00E06B3A">
                    <w:rPr>
                      <w:sz w:val="18"/>
                      <w:szCs w:val="24"/>
                    </w:rPr>
                    <w:t>, που προβλέπονται από τις διατάξεις της παρ. 6 του άρθρου 22</w:t>
                  </w:r>
                  <w:r w:rsidRPr="00E06B3A">
                    <w:rPr>
                      <w:sz w:val="18"/>
                      <w:szCs w:val="24"/>
                    </w:rPr>
                    <w:br/>
                    <w:t>του Ν. 1599/1986, δηλώνω ότι:</w:t>
                  </w:r>
                </w:p>
                <w:p w14:paraId="535B474E" w14:textId="77777777" w:rsidR="00C732DA" w:rsidRPr="00E06B3A" w:rsidRDefault="00C718B8" w:rsidP="00351C4F">
                  <w:pPr>
                    <w:pStyle w:val="Web"/>
                    <w:framePr w:hSpace="180" w:wrap="around" w:vAnchor="page" w:hAnchor="margin" w:xAlign="center" w:y="1876"/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 Κατόπιν της αίτησής μου με αριθμό πρωτοκόλλου: ………………… προς την Περιφερειακή Ενότητα Κεφαλληνίας &amp; Ιθάκης ε</w:t>
                  </w:r>
                  <w:r w:rsidR="00F77D74" w:rsidRPr="00E06B3A">
                    <w:rPr>
                      <w:sz w:val="18"/>
                      <w:szCs w:val="24"/>
                    </w:rPr>
                    <w:t>πιθυμώ την συνέχιση της διαδικασίας και προσκομίζω τα κάτωθι δικαιολογητικά</w:t>
                  </w:r>
                  <w:r w:rsidR="00C732DA" w:rsidRPr="00E06B3A">
                    <w:rPr>
                      <w:sz w:val="18"/>
                      <w:szCs w:val="24"/>
                    </w:rPr>
                    <w:t>:</w:t>
                  </w:r>
                </w:p>
                <w:p w14:paraId="67FC8098" w14:textId="0F005AC5" w:rsidR="00F77D74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rPr>
                      <w:b/>
                      <w:sz w:val="18"/>
                      <w:szCs w:val="24"/>
                    </w:rPr>
                  </w:pPr>
                  <w:r w:rsidRPr="00E06B3A">
                    <w:rPr>
                      <w:b/>
                      <w:sz w:val="18"/>
                      <w:szCs w:val="24"/>
                    </w:rPr>
                    <w:t xml:space="preserve">       Α. </w:t>
                  </w:r>
                  <w:r w:rsidR="00E06B3A" w:rsidRPr="00E06B3A">
                    <w:rPr>
                      <w:b/>
                      <w:sz w:val="18"/>
                      <w:szCs w:val="24"/>
                    </w:rPr>
                    <w:t xml:space="preserve">Απαραίτητα δικαιολογητικά για όλες τις επιχειρήσεις </w:t>
                  </w:r>
                </w:p>
                <w:p w14:paraId="5CDE2E65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Τίτλους ιδιοκτησίας ακινήτου στο οποίο στεγάζεται η επιχείρηση ή μισθωτήριο συμβόλαιο</w:t>
                  </w:r>
                </w:p>
                <w:p w14:paraId="52A6B71A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Φορολογικές δηλώσεις επιχείρησης για τα τρία (3) τελευταία έτη</w:t>
                  </w:r>
                  <w:r w:rsidR="00716D26" w:rsidRPr="00E06B3A">
                    <w:rPr>
                      <w:sz w:val="18"/>
                      <w:szCs w:val="24"/>
                    </w:rPr>
                    <w:t xml:space="preserve"> (πριν τον ΙΑΝΟ)</w:t>
                  </w:r>
                </w:p>
                <w:p w14:paraId="60CB3530" w14:textId="6C1587DE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Δηλώσεις Φ.Π.Α. τελευταίου έτους (διάστημα πριν τον ΙΑΝΟ)</w:t>
                  </w:r>
                </w:p>
                <w:p w14:paraId="6EC45CFC" w14:textId="77777777" w:rsidR="00C732D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Λογιστικά στοιχεία παγίων με σφραγίδα και υπογραφή λογιστή</w:t>
                  </w:r>
                </w:p>
                <w:p w14:paraId="3AF80971" w14:textId="77777777" w:rsidR="00E06B3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Ασφαλιστήριο συμβόλαιο κάλυψης ζημίας και σε περίπτωση μη ύπαρξης Υπεύθυνη δήλωση του Ν. 1599 περί μη ασφάλισης της επιχείρησης. </w:t>
                  </w:r>
                </w:p>
                <w:p w14:paraId="7BF9A910" w14:textId="77777777" w:rsidR="00E06B3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Άδεια λειτουργίας ή λοιπές απαραίτητες άδειες. Αριθμός λογαριασμού τραπέζης με την μορφή </w:t>
                  </w:r>
                  <w:r w:rsidRPr="00E06B3A">
                    <w:rPr>
                      <w:b/>
                      <w:bCs/>
                      <w:sz w:val="18"/>
                      <w:szCs w:val="24"/>
                    </w:rPr>
                    <w:t xml:space="preserve">ΙΒΑΝ και συνεργαζόμενη τράπεζα. </w:t>
                  </w:r>
                </w:p>
                <w:p w14:paraId="6D9BEE26" w14:textId="4B62148C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2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Φωτογραφίες (εφόσον είναι διαθέσιμες)  </w:t>
                  </w:r>
                </w:p>
                <w:p w14:paraId="2178B13E" w14:textId="0954771F" w:rsidR="00E06B3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ind w:left="360"/>
                    <w:rPr>
                      <w:b/>
                      <w:bCs/>
                      <w:sz w:val="18"/>
                      <w:szCs w:val="24"/>
                    </w:rPr>
                  </w:pPr>
                  <w:r w:rsidRPr="00E06B3A">
                    <w:rPr>
                      <w:b/>
                      <w:bCs/>
                      <w:sz w:val="18"/>
                      <w:szCs w:val="24"/>
                    </w:rPr>
                    <w:t xml:space="preserve">Β. </w:t>
                  </w:r>
                  <w:r w:rsidR="00E06B3A" w:rsidRPr="00E06B3A">
                    <w:rPr>
                      <w:b/>
                      <w:bCs/>
                      <w:sz w:val="18"/>
                      <w:szCs w:val="24"/>
                    </w:rPr>
                    <w:t>Σε περίπτωση καταστροφής πρώτων υλών ή εμπορευμάτων απαιτούνται</w:t>
                  </w:r>
                </w:p>
                <w:p w14:paraId="3D914F6F" w14:textId="588E27A7" w:rsidR="00E06B3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5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Τιμολόγια αγοράς πρώτων υλών – εμπορευμάτων</w:t>
                  </w:r>
                </w:p>
                <w:p w14:paraId="70DBB531" w14:textId="4D9C5738" w:rsidR="00C732D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5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Κατάσταση τιμολογίων με αποτίμηση ζημιών σε πρώτες ύλες – εμπορεύματα (στοιχεία τιμολογίου, ημερομηνία, είδος, συνολική τιμή) με αποτίμηση ζημιών σε πρώτες ύλες – εμπορεύματα</w:t>
                  </w:r>
                </w:p>
                <w:p w14:paraId="51F694DE" w14:textId="69BC026A" w:rsidR="00C732DA" w:rsidRPr="00E06B3A" w:rsidRDefault="00E06B3A" w:rsidP="00351C4F">
                  <w:pPr>
                    <w:pStyle w:val="Web"/>
                    <w:framePr w:hSpace="180" w:wrap="around" w:vAnchor="page" w:hAnchor="margin" w:xAlign="center" w:y="1876"/>
                    <w:ind w:left="360"/>
                    <w:rPr>
                      <w:sz w:val="18"/>
                      <w:szCs w:val="24"/>
                    </w:rPr>
                  </w:pPr>
                  <w:r w:rsidRPr="00E06B3A">
                    <w:rPr>
                      <w:b/>
                      <w:bCs/>
                      <w:sz w:val="18"/>
                      <w:szCs w:val="24"/>
                    </w:rPr>
                    <w:t>Γ. Σε περίπτωση ζημίας σε μηχανολογικό και λοιπό εξοπλισμό απαιτούνται</w:t>
                  </w:r>
                  <w:r w:rsidR="00C732DA" w:rsidRPr="00E06B3A">
                    <w:rPr>
                      <w:sz w:val="18"/>
                      <w:szCs w:val="24"/>
                    </w:rPr>
                    <w:t xml:space="preserve"> </w:t>
                  </w:r>
                </w:p>
                <w:p w14:paraId="614099B5" w14:textId="77777777" w:rsid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6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>Τεχνική έκθεση από μηχανικό ή ηλεκτρολόγο ή οποιονδήποτε αποδεδειγμένα τεχνικά καταρτισμένο  που βεβαιώνει για την κατάσταση του εξοπλισμού ενυπογράφως (για μερική καταστροφή και σε περίπτωση που επισκευάζεται, προσκομίζεται σχετική προσφορά).</w:t>
                  </w:r>
                </w:p>
                <w:p w14:paraId="0C9F5152" w14:textId="77777777" w:rsid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6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Κατάσταση μηχανολογικού εξοπλισμού στην οποία θα αναγράφεται ο χρόνος απόσβεσης, η κατάσταση του </w:t>
                  </w:r>
                  <w:r w:rsidRPr="00E06B3A">
                    <w:rPr>
                      <w:sz w:val="18"/>
                      <w:szCs w:val="24"/>
                    </w:rPr>
                    <w:lastRenderedPageBreak/>
                    <w:t>εξοπλισμού καθώς και ένα πρόκειται για μερική ή ολική καταστροφή. Ακόμη στοιχεία τιμολογίου, ημερομηνία, είδος και συνολική τιμή.</w:t>
                  </w:r>
                </w:p>
                <w:p w14:paraId="53E4F5A7" w14:textId="22E99E5B" w:rsidR="00C732DA" w:rsidRPr="00E06B3A" w:rsidRDefault="00C732DA" w:rsidP="00351C4F">
                  <w:pPr>
                    <w:pStyle w:val="Web"/>
                    <w:framePr w:hSpace="180" w:wrap="around" w:vAnchor="page" w:hAnchor="margin" w:xAlign="center" w:y="1876"/>
                    <w:numPr>
                      <w:ilvl w:val="0"/>
                      <w:numId w:val="6"/>
                    </w:numPr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Τιμολόγια αγορά μηχανολογικού εξοπλισμού (εφόσον είναι διαθέσιμα) </w:t>
                  </w:r>
                </w:p>
                <w:p w14:paraId="11B0DFC9" w14:textId="0F3A575A" w:rsidR="00C732DA" w:rsidRPr="00E06B3A" w:rsidRDefault="00E06B3A" w:rsidP="00351C4F">
                  <w:pPr>
                    <w:pStyle w:val="Web"/>
                    <w:framePr w:hSpace="180" w:wrap="around" w:vAnchor="page" w:hAnchor="margin" w:xAlign="center" w:y="1876"/>
                    <w:ind w:left="360"/>
                    <w:rPr>
                      <w:b/>
                      <w:sz w:val="18"/>
                      <w:szCs w:val="24"/>
                    </w:rPr>
                  </w:pPr>
                  <w:r>
                    <w:rPr>
                      <w:b/>
                      <w:sz w:val="18"/>
                      <w:szCs w:val="24"/>
                    </w:rPr>
                    <w:t>Σ</w:t>
                  </w:r>
                  <w:r w:rsidRPr="00E06B3A">
                    <w:rPr>
                      <w:b/>
                      <w:sz w:val="18"/>
                      <w:szCs w:val="24"/>
                    </w:rPr>
                    <w:t xml:space="preserve">ε περίπτωση επιχείρησης </w:t>
                  </w:r>
                  <w:r>
                    <w:rPr>
                      <w:b/>
                      <w:sz w:val="18"/>
                      <w:szCs w:val="24"/>
                    </w:rPr>
                    <w:t xml:space="preserve">Α.Ε. </w:t>
                  </w:r>
                  <w:r w:rsidRPr="00E06B3A">
                    <w:rPr>
                      <w:b/>
                      <w:sz w:val="18"/>
                      <w:szCs w:val="24"/>
                    </w:rPr>
                    <w:t xml:space="preserve">και </w:t>
                  </w:r>
                  <w:r>
                    <w:rPr>
                      <w:b/>
                      <w:sz w:val="18"/>
                      <w:szCs w:val="24"/>
                    </w:rPr>
                    <w:t xml:space="preserve">Ε.Ε. </w:t>
                  </w:r>
                  <w:r w:rsidRPr="00E06B3A">
                    <w:rPr>
                      <w:b/>
                      <w:sz w:val="18"/>
                      <w:szCs w:val="24"/>
                    </w:rPr>
                    <w:t xml:space="preserve"> απαιτείται απογραφή προηγο</w:t>
                  </w:r>
                  <w:r>
                    <w:rPr>
                      <w:b/>
                      <w:sz w:val="18"/>
                      <w:szCs w:val="24"/>
                    </w:rPr>
                    <w:t>ύμε</w:t>
                  </w:r>
                  <w:r w:rsidRPr="00E06B3A">
                    <w:rPr>
                      <w:b/>
                      <w:sz w:val="18"/>
                      <w:szCs w:val="24"/>
                    </w:rPr>
                    <w:t xml:space="preserve">νου έτους </w:t>
                  </w:r>
                </w:p>
                <w:p w14:paraId="4985ECDF" w14:textId="77777777" w:rsidR="00EA29BD" w:rsidRPr="00E06B3A" w:rsidRDefault="00096F0F" w:rsidP="00351C4F">
                  <w:pPr>
                    <w:pStyle w:val="Web"/>
                    <w:framePr w:hSpace="180" w:wrap="around" w:vAnchor="page" w:hAnchor="margin" w:xAlign="center" w:y="1876"/>
                    <w:ind w:left="360"/>
                    <w:rPr>
                      <w:b/>
                      <w:sz w:val="18"/>
                      <w:szCs w:val="24"/>
                      <w:u w:val="single"/>
                    </w:rPr>
                  </w:pPr>
                  <w:r w:rsidRPr="00E06B3A">
                    <w:rPr>
                      <w:b/>
                      <w:sz w:val="18"/>
                      <w:szCs w:val="24"/>
                      <w:u w:val="single"/>
                    </w:rPr>
                    <w:t xml:space="preserve">ΤΕΛΟΣ ΕΙΝΑΙ ΣΤΗ ΓΝΩΣΗ ΜΟΥ, ΟΤΙ ΣΕ ΠΕΡΙΠΤΩΣΗ ΜΗ ΚΑΤΑΘΕΣΗΣ ΤΗΣ ΥΠΕΥΘΥΝΗΣ ΔΗΛΩΣΗΣ ΜΕ ΠΛΗΡΗ ΔΙΚΑΙΟΛΟΓΗΤΙΚΑ ΤΟ ΑΙΤΗΜΑ ΜΟΥ ΓΙΑ ΑΠΟΖΗΜΕΙΩΣΗ ΤΙΘΕΤΑΙ ΑΥΤΟΜΑΤΑ ΣΤΟ ΑΡΧΕΙΟ.     </w:t>
                  </w:r>
                </w:p>
                <w:p w14:paraId="31DD1276" w14:textId="77777777" w:rsidR="00F77D74" w:rsidRPr="00E06B3A" w:rsidRDefault="00F77D74" w:rsidP="00351C4F">
                  <w:pPr>
                    <w:pStyle w:val="Web"/>
                    <w:framePr w:hSpace="180" w:wrap="around" w:vAnchor="page" w:hAnchor="margin" w:xAlign="center" w:y="1876"/>
                    <w:ind w:left="502"/>
                    <w:rPr>
                      <w:sz w:val="18"/>
                      <w:szCs w:val="24"/>
                    </w:rPr>
                  </w:pPr>
                </w:p>
              </w:tc>
            </w:tr>
          </w:tbl>
          <w:p w14:paraId="45445E58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  <w:rPr>
                <w:sz w:val="16"/>
                <w:szCs w:val="24"/>
              </w:rPr>
            </w:pPr>
            <w:r w:rsidRPr="00E06B3A">
              <w:rPr>
                <w:sz w:val="16"/>
                <w:szCs w:val="24"/>
              </w:rPr>
              <w:lastRenderedPageBreak/>
              <w:t>Ημερομηνία:        /6/2021</w:t>
            </w:r>
          </w:p>
          <w:p w14:paraId="6AE42F81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4EFF6A63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rPr>
                <w:sz w:val="16"/>
                <w:szCs w:val="24"/>
              </w:rPr>
              <w:t>Ο – Η Δηλ.        </w:t>
            </w:r>
          </w:p>
          <w:p w14:paraId="37A141FD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406D6193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3F451600" w14:textId="77777777" w:rsidR="00F77D74" w:rsidRPr="00E06B3A" w:rsidRDefault="00F77D74" w:rsidP="00DF6AD8">
            <w:pPr>
              <w:pStyle w:val="a4"/>
              <w:spacing w:before="0" w:beforeAutospacing="0" w:after="0" w:afterAutospacing="0"/>
              <w:ind w:right="484"/>
              <w:jc w:val="right"/>
              <w:rPr>
                <w:sz w:val="16"/>
                <w:szCs w:val="24"/>
              </w:rPr>
            </w:pPr>
            <w:r w:rsidRPr="00E06B3A">
              <w:rPr>
                <w:sz w:val="16"/>
                <w:szCs w:val="24"/>
              </w:rPr>
              <w:t>(Υπογραφή)</w:t>
            </w:r>
            <w:r w:rsidRPr="00E06B3A">
              <w:rPr>
                <w:sz w:val="18"/>
                <w:szCs w:val="24"/>
              </w:rPr>
              <w:t>     </w:t>
            </w:r>
          </w:p>
          <w:p w14:paraId="5869D06C" w14:textId="77777777" w:rsidR="00DF6AD8" w:rsidRPr="00E06B3A" w:rsidRDefault="00DF6AD8" w:rsidP="00DF6AD8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6E6D9194" w14:textId="77777777" w:rsidR="00DF6AD8" w:rsidRPr="00E06B3A" w:rsidRDefault="00DF6AD8" w:rsidP="00DF6AD8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(2) Αναγράφεται ολογράφως.</w:t>
            </w:r>
          </w:p>
          <w:p w14:paraId="7C76CC81" w14:textId="77777777" w:rsidR="00DF6AD8" w:rsidRPr="00E06B3A" w:rsidRDefault="00DF6AD8" w:rsidP="00DF6AD8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      </w:r>
          </w:p>
          <w:p w14:paraId="749066DF" w14:textId="77777777" w:rsidR="00DF6AD8" w:rsidRPr="00E06B3A" w:rsidRDefault="00DF6AD8" w:rsidP="00DF6AD8">
            <w:pPr>
              <w:pStyle w:val="a6"/>
            </w:pPr>
            <w:r w:rsidRPr="00E06B3A">
              <w:rPr>
                <w:sz w:val="15"/>
                <w:szCs w:val="15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  <w:p w14:paraId="62C77C82" w14:textId="77777777" w:rsidR="00F77D74" w:rsidRPr="00E06B3A" w:rsidRDefault="00F77D74" w:rsidP="00DF6AD8">
            <w:pPr>
              <w:pStyle w:val="Web"/>
              <w:spacing w:before="0" w:beforeAutospacing="0" w:after="0" w:afterAutospacing="0"/>
              <w:jc w:val="both"/>
            </w:pPr>
          </w:p>
        </w:tc>
      </w:tr>
    </w:tbl>
    <w:p w14:paraId="2016671F" w14:textId="54CE30D2" w:rsidR="00F77D74" w:rsidRDefault="00F77D74" w:rsidP="00541D87">
      <w:pPr>
        <w:ind w:firstLine="142"/>
        <w:rPr>
          <w:rFonts w:ascii="Verdana" w:hAnsi="Verdana"/>
          <w:b/>
          <w:bCs/>
        </w:rPr>
      </w:pPr>
    </w:p>
    <w:p w14:paraId="0533DE61" w14:textId="031B4691" w:rsidR="00351C4F" w:rsidRPr="00E06B3A" w:rsidRDefault="00351C4F" w:rsidP="00541D87">
      <w:pPr>
        <w:ind w:firstLine="142"/>
        <w:rPr>
          <w:rFonts w:ascii="Verdana" w:hAnsi="Verdana"/>
          <w:b/>
          <w:bCs/>
        </w:rPr>
      </w:pPr>
      <w:r w:rsidRPr="00E06B3A">
        <w:rPr>
          <w:rFonts w:ascii="Verdana" w:hAnsi="Verdana"/>
          <w:b/>
          <w:bCs/>
        </w:rPr>
        <w:t>Αρνητική Απάντηση – Υπεύθυνη Δήλωση.</w:t>
      </w:r>
    </w:p>
    <w:tbl>
      <w:tblPr>
        <w:tblpPr w:leftFromText="180" w:rightFromText="180" w:vertAnchor="page" w:horzAnchor="margin" w:tblpXSpec="center" w:tblpY="10501"/>
        <w:tblW w:w="10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70" w:type="dxa"/>
          <w:left w:w="270" w:type="dxa"/>
          <w:bottom w:w="270" w:type="dxa"/>
          <w:right w:w="270" w:type="dxa"/>
        </w:tblCellMar>
        <w:tblLook w:val="0000" w:firstRow="0" w:lastRow="0" w:firstColumn="0" w:lastColumn="0" w:noHBand="0" w:noVBand="0"/>
      </w:tblPr>
      <w:tblGrid>
        <w:gridCol w:w="10636"/>
      </w:tblGrid>
      <w:tr w:rsidR="00EA29BD" w:rsidRPr="00E06B3A" w14:paraId="2B1B20FD" w14:textId="77777777" w:rsidTr="00EA29BD">
        <w:trPr>
          <w:tblCellSpacing w:w="0" w:type="dxa"/>
        </w:trPr>
        <w:tc>
          <w:tcPr>
            <w:tcW w:w="10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7EC47D" w14:textId="77777777" w:rsidR="00EA29BD" w:rsidRPr="00E06B3A" w:rsidRDefault="00EA29BD" w:rsidP="00EA29BD">
            <w:pPr>
              <w:pStyle w:val="3"/>
              <w:jc w:val="center"/>
            </w:pPr>
            <w:r w:rsidRPr="00E06B3A">
              <w:rPr>
                <w:rFonts w:ascii="Verdana" w:hAnsi="Verdana"/>
                <w:b w:val="0"/>
                <w:bCs/>
              </w:rPr>
              <w:br w:type="page"/>
            </w:r>
            <w:r w:rsidRPr="00E06B3A">
              <w:rPr>
                <w:rFonts w:ascii="Verdana" w:hAnsi="Verdana"/>
                <w:b w:val="0"/>
                <w:bCs/>
              </w:rPr>
              <w:br w:type="page"/>
            </w:r>
            <w:r w:rsidRPr="00E06B3A">
              <w:rPr>
                <w:rFonts w:cs="Arial"/>
                <w:noProof/>
              </w:rPr>
              <w:drawing>
                <wp:inline distT="0" distB="0" distL="0" distR="0" wp14:anchorId="7A9906B9" wp14:editId="5BA3D99F">
                  <wp:extent cx="523875" cy="533400"/>
                  <wp:effectExtent l="19050" t="0" r="9525" b="0"/>
                  <wp:docPr id="6" name="Εικόνα 16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4BA0B" w14:textId="77777777" w:rsidR="00EA29BD" w:rsidRPr="00E06B3A" w:rsidRDefault="00EA29BD" w:rsidP="00EA29BD">
            <w:pPr>
              <w:pStyle w:val="3"/>
              <w:jc w:val="center"/>
            </w:pPr>
            <w:r w:rsidRPr="00E06B3A">
              <w:rPr>
                <w:rFonts w:cs="Arial"/>
              </w:rPr>
              <w:t>ΥΠΕΥΘΥΝΗ ΔΗΛΩΣΗ</w:t>
            </w:r>
          </w:p>
          <w:p w14:paraId="1FA1E82D" w14:textId="77777777" w:rsidR="00EA29BD" w:rsidRPr="00E06B3A" w:rsidRDefault="00EA29BD" w:rsidP="00EA29BD">
            <w:pPr>
              <w:pStyle w:val="3"/>
              <w:jc w:val="center"/>
            </w:pPr>
            <w:r w:rsidRPr="00E06B3A">
              <w:rPr>
                <w:rFonts w:cs="Arial"/>
                <w:szCs w:val="24"/>
                <w:vertAlign w:val="superscript"/>
              </w:rPr>
              <w:t>(άρθρο 8 Ν.1599/1986)</w:t>
            </w:r>
          </w:p>
          <w:p w14:paraId="2154D852" w14:textId="77777777" w:rsidR="00EA29BD" w:rsidRPr="00E06B3A" w:rsidRDefault="00EA29BD" w:rsidP="00EA29BD">
            <w:pPr>
              <w:pStyle w:val="Web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</w:pPr>
            <w:r w:rsidRPr="00E06B3A">
              <w:rPr>
                <w:sz w:val="18"/>
                <w:szCs w:val="24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E06B3A">
              <w:rPr>
                <w:sz w:val="18"/>
                <w:szCs w:val="24"/>
              </w:rPr>
              <w:br/>
              <w:t>(άρθρο 8, παρ. 4, Ν. 1599/1986)</w:t>
            </w:r>
          </w:p>
          <w:p w14:paraId="4EFB90B0" w14:textId="77777777" w:rsidR="00EA29BD" w:rsidRPr="00E06B3A" w:rsidRDefault="00EA29BD" w:rsidP="00EA29BD">
            <w:pPr>
              <w:pStyle w:val="Web"/>
              <w:spacing w:before="0" w:beforeAutospacing="0" w:after="0" w:afterAutospacing="0"/>
              <w:jc w:val="center"/>
            </w:pPr>
            <w:r w:rsidRPr="00E06B3A">
              <w:t> </w:t>
            </w:r>
          </w:p>
          <w:tbl>
            <w:tblPr>
              <w:tblW w:w="100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319"/>
              <w:gridCol w:w="139"/>
              <w:gridCol w:w="139"/>
              <w:gridCol w:w="1061"/>
              <w:gridCol w:w="2151"/>
              <w:gridCol w:w="953"/>
              <w:gridCol w:w="277"/>
              <w:gridCol w:w="734"/>
              <w:gridCol w:w="277"/>
            </w:tblGrid>
            <w:tr w:rsidR="00EA29BD" w:rsidRPr="00E06B3A" w14:paraId="62DA5024" w14:textId="77777777" w:rsidTr="005607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EA940B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ΠΡΟΣ</w:t>
                  </w:r>
                  <w:r w:rsidRPr="00E06B3A">
                    <w:rPr>
                      <w:vertAlign w:val="superscript"/>
                    </w:rPr>
                    <w:t>(1)</w:t>
                  </w:r>
                  <w:r w:rsidRPr="00E06B3A">
                    <w:t>: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E373E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0463F0B8" w14:textId="77777777" w:rsidTr="005607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41506A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Ο – Η Όνομα: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B6DC75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34485A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 xml:space="preserve">Επώνυμο: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C861FC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692C33F5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16731A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Όνομα και Επώνυμο Πατέρα: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4A5F06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5A9A79F1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D2227B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Όνομα και Επώνυμο Μητέρας: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81B8C7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11E7C4C4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44EF9C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Ημερομηνία γέννησης</w:t>
                  </w:r>
                  <w:r w:rsidRPr="00E06B3A">
                    <w:rPr>
                      <w:vertAlign w:val="superscript"/>
                    </w:rPr>
                    <w:t>(2)</w:t>
                  </w:r>
                  <w:r w:rsidRPr="00E06B3A">
                    <w:t>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A92471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6E35CAC3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745226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Τόπος Γέννησης: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801F19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18F45532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B07C06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Αριθμός Δελτίου Ταυτότητας: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92BC49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4E08A5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Τηλ: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AE90C2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 </w:t>
                  </w:r>
                </w:p>
              </w:tc>
            </w:tr>
            <w:tr w:rsidR="00EA29BD" w:rsidRPr="00E06B3A" w14:paraId="3A8CCE38" w14:textId="77777777" w:rsidTr="005607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751629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Τόπος Κατοικίας: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E0092C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CCB493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Οδός: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385235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B676D3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Αριθ: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F93FA4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0B38E4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ΤΚ: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925326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</w:p>
              </w:tc>
            </w:tr>
            <w:tr w:rsidR="00EA29BD" w:rsidRPr="00E06B3A" w14:paraId="48F4B154" w14:textId="77777777" w:rsidTr="0056078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00605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Αρ. Τηλεομοιοτύπου (Fax):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83D931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FEB71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Δ/νση Ηλεκτρ.</w:t>
                  </w:r>
                  <w:r w:rsidRPr="00E06B3A">
                    <w:br/>
                    <w:t>Ταχυδρομείου</w:t>
                  </w:r>
                  <w:r w:rsidRPr="00E06B3A">
                    <w:br/>
                    <w:t>(Εmail: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682232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</w:pPr>
                  <w:r w:rsidRPr="00E06B3A">
                    <w:t> </w:t>
                  </w:r>
                </w:p>
              </w:tc>
            </w:tr>
          </w:tbl>
          <w:p w14:paraId="6E43C332" w14:textId="77777777" w:rsidR="00EA29BD" w:rsidRPr="00E06B3A" w:rsidRDefault="00EA29BD" w:rsidP="00EA29B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6"/>
            </w:tblGrid>
            <w:tr w:rsidR="00EA29BD" w:rsidRPr="00E06B3A" w14:paraId="40B07632" w14:textId="77777777" w:rsidTr="0056078A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53A5" w14:textId="77777777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Με ατομική μου ευθύνη και γνωρίζοντας τις κυρώσεις </w:t>
                  </w:r>
                  <w:r w:rsidRPr="00E06B3A">
                    <w:rPr>
                      <w:sz w:val="18"/>
                      <w:szCs w:val="24"/>
                      <w:vertAlign w:val="superscript"/>
                    </w:rPr>
                    <w:t>(3)</w:t>
                  </w:r>
                  <w:r w:rsidRPr="00E06B3A">
                    <w:rPr>
                      <w:sz w:val="18"/>
                      <w:szCs w:val="24"/>
                    </w:rPr>
                    <w:t>, που προβλέπονται από τις διατάξεις της παρ. 6 του άρθρου 22</w:t>
                  </w:r>
                  <w:r w:rsidRPr="00E06B3A">
                    <w:rPr>
                      <w:sz w:val="18"/>
                      <w:szCs w:val="24"/>
                    </w:rPr>
                    <w:br/>
                    <w:t>του Ν. 1599/1986, δηλώνω ότι:</w:t>
                  </w:r>
                </w:p>
                <w:p w14:paraId="1329ABCC" w14:textId="0148ECA5" w:rsidR="00EA29BD" w:rsidRPr="00E06B3A" w:rsidRDefault="00EA29BD" w:rsidP="00351C4F">
                  <w:pPr>
                    <w:pStyle w:val="Web"/>
                    <w:framePr w:hSpace="180" w:wrap="around" w:vAnchor="page" w:hAnchor="margin" w:xAlign="center" w:y="10501"/>
                    <w:rPr>
                      <w:sz w:val="18"/>
                      <w:szCs w:val="24"/>
                    </w:rPr>
                  </w:pPr>
                  <w:r w:rsidRPr="00E06B3A">
                    <w:rPr>
                      <w:sz w:val="18"/>
                      <w:szCs w:val="24"/>
                    </w:rPr>
                    <w:t xml:space="preserve">   Κατόπιν της αίτησής μου με αριθμό πρωτοκόλλου: ………………… προς την Περιφερειακή Ενότητα Κεφαλληνίας &amp; Ιθάκης δηλώνω ότι </w:t>
                  </w:r>
                  <w:r w:rsidRPr="00E06B3A">
                    <w:rPr>
                      <w:b/>
                      <w:bCs/>
                      <w:sz w:val="18"/>
                      <w:szCs w:val="24"/>
                    </w:rPr>
                    <w:t>δεν επιθυμώ</w:t>
                  </w:r>
                  <w:r w:rsidRPr="00E06B3A">
                    <w:rPr>
                      <w:sz w:val="18"/>
                      <w:szCs w:val="24"/>
                    </w:rPr>
                    <w:t xml:space="preserve"> την συνέχιση της διαδικασίας</w:t>
                  </w:r>
                  <w:r w:rsidR="00E06B3A">
                    <w:rPr>
                      <w:sz w:val="18"/>
                      <w:szCs w:val="24"/>
                    </w:rPr>
                    <w:t xml:space="preserve"> </w:t>
                  </w:r>
                  <w:r w:rsidRPr="00E06B3A">
                    <w:rPr>
                      <w:b/>
                      <w:bCs/>
                      <w:sz w:val="18"/>
                      <w:szCs w:val="24"/>
                    </w:rPr>
                    <w:t>και παραιτούμαι οποιασδήποτε διεκδίκησης- αποζημίωσης από το Ελληνικό Δημόσιο.</w:t>
                  </w:r>
                </w:p>
              </w:tc>
            </w:tr>
          </w:tbl>
          <w:p w14:paraId="4CB321C6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  <w:rPr>
                <w:sz w:val="16"/>
                <w:szCs w:val="24"/>
              </w:rPr>
            </w:pPr>
            <w:r w:rsidRPr="00E06B3A">
              <w:rPr>
                <w:sz w:val="16"/>
                <w:szCs w:val="24"/>
              </w:rPr>
              <w:t>Ημερομηνία:        /6/2021</w:t>
            </w:r>
          </w:p>
          <w:p w14:paraId="0F2378F5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5EE4022E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rPr>
                <w:sz w:val="16"/>
                <w:szCs w:val="24"/>
              </w:rPr>
              <w:lastRenderedPageBreak/>
              <w:t>Ο – Η Δηλ.        </w:t>
            </w:r>
          </w:p>
          <w:p w14:paraId="6C347ADF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345AA6E3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</w:pPr>
            <w:r w:rsidRPr="00E06B3A">
              <w:t> </w:t>
            </w:r>
          </w:p>
          <w:p w14:paraId="14C11F45" w14:textId="77777777" w:rsidR="00EA29BD" w:rsidRPr="00E06B3A" w:rsidRDefault="00EA29BD" w:rsidP="00EA29BD">
            <w:pPr>
              <w:pStyle w:val="a4"/>
              <w:spacing w:before="0" w:beforeAutospacing="0" w:after="0" w:afterAutospacing="0"/>
              <w:ind w:right="484"/>
              <w:jc w:val="right"/>
              <w:rPr>
                <w:sz w:val="16"/>
                <w:szCs w:val="24"/>
              </w:rPr>
            </w:pPr>
            <w:r w:rsidRPr="00E06B3A">
              <w:rPr>
                <w:sz w:val="16"/>
                <w:szCs w:val="24"/>
              </w:rPr>
              <w:t>(Υπογραφή)</w:t>
            </w:r>
            <w:r w:rsidRPr="00E06B3A">
              <w:rPr>
                <w:sz w:val="18"/>
                <w:szCs w:val="24"/>
              </w:rPr>
              <w:t>     </w:t>
            </w:r>
          </w:p>
          <w:p w14:paraId="4FD95483" w14:textId="77777777" w:rsidR="00EA29BD" w:rsidRPr="00E06B3A" w:rsidRDefault="00EA29BD" w:rsidP="00EA29BD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5F8BF324" w14:textId="77777777" w:rsidR="00EA29BD" w:rsidRPr="00E06B3A" w:rsidRDefault="00EA29BD" w:rsidP="00EA29BD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(2) Αναγράφεται ολογράφως.</w:t>
            </w:r>
          </w:p>
          <w:p w14:paraId="16FB85D8" w14:textId="77777777" w:rsidR="00EA29BD" w:rsidRPr="00E06B3A" w:rsidRDefault="00EA29BD" w:rsidP="00EA29BD">
            <w:pPr>
              <w:pStyle w:val="Web"/>
              <w:spacing w:before="0" w:beforeAutospacing="0" w:after="0" w:afterAutospacing="0"/>
              <w:jc w:val="both"/>
            </w:pPr>
            <w:r w:rsidRPr="00E06B3A">
              <w:rPr>
                <w:sz w:val="15"/>
                <w:szCs w:val="15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      </w:r>
          </w:p>
          <w:p w14:paraId="4A4A7A2C" w14:textId="77777777" w:rsidR="00EA29BD" w:rsidRPr="00E06B3A" w:rsidRDefault="00EA29BD" w:rsidP="00EA29BD">
            <w:pPr>
              <w:pStyle w:val="a6"/>
            </w:pPr>
            <w:r w:rsidRPr="00E06B3A">
              <w:rPr>
                <w:sz w:val="15"/>
                <w:szCs w:val="15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  <w:p w14:paraId="263DC77F" w14:textId="77777777" w:rsidR="00EA29BD" w:rsidRPr="00E06B3A" w:rsidRDefault="00EA29BD" w:rsidP="00EA29BD">
            <w:pPr>
              <w:pStyle w:val="Web"/>
              <w:spacing w:before="0" w:beforeAutospacing="0" w:after="0" w:afterAutospacing="0"/>
              <w:jc w:val="both"/>
            </w:pPr>
          </w:p>
        </w:tc>
      </w:tr>
    </w:tbl>
    <w:p w14:paraId="42E340A8" w14:textId="77777777" w:rsidR="00081732" w:rsidRPr="00541D87" w:rsidRDefault="00081732" w:rsidP="00541D87">
      <w:pPr>
        <w:ind w:firstLine="142"/>
        <w:rPr>
          <w:rFonts w:ascii="Verdana" w:hAnsi="Verdana"/>
          <w:b/>
          <w:bCs/>
        </w:rPr>
      </w:pPr>
    </w:p>
    <w:sectPr w:rsidR="00081732" w:rsidRPr="00541D87" w:rsidSect="00DF6AD8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0CD9" w14:textId="77777777" w:rsidR="001D312E" w:rsidRDefault="001D312E" w:rsidP="00CE0403">
      <w:r>
        <w:separator/>
      </w:r>
    </w:p>
  </w:endnote>
  <w:endnote w:type="continuationSeparator" w:id="0">
    <w:p w14:paraId="55AFC17E" w14:textId="77777777" w:rsidR="001D312E" w:rsidRDefault="001D312E" w:rsidP="00CE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1C4C" w14:textId="77777777" w:rsidR="001D312E" w:rsidRDefault="001D312E" w:rsidP="00CE0403">
      <w:r>
        <w:separator/>
      </w:r>
    </w:p>
  </w:footnote>
  <w:footnote w:type="continuationSeparator" w:id="0">
    <w:p w14:paraId="585BB539" w14:textId="77777777" w:rsidR="001D312E" w:rsidRDefault="001D312E" w:rsidP="00CE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A8F"/>
    <w:multiLevelType w:val="hybridMultilevel"/>
    <w:tmpl w:val="269CB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D2E"/>
    <w:multiLevelType w:val="hybridMultilevel"/>
    <w:tmpl w:val="269CB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753"/>
    <w:multiLevelType w:val="hybridMultilevel"/>
    <w:tmpl w:val="B6AC5668"/>
    <w:lvl w:ilvl="0" w:tplc="DCEA7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A102D9"/>
    <w:multiLevelType w:val="hybridMultilevel"/>
    <w:tmpl w:val="269CB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E72"/>
    <w:multiLevelType w:val="hybridMultilevel"/>
    <w:tmpl w:val="FC8AE3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D6B72"/>
    <w:multiLevelType w:val="hybridMultilevel"/>
    <w:tmpl w:val="269CB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113"/>
    <w:rsid w:val="000008D5"/>
    <w:rsid w:val="000235A3"/>
    <w:rsid w:val="000305B8"/>
    <w:rsid w:val="00037260"/>
    <w:rsid w:val="00081732"/>
    <w:rsid w:val="00090C17"/>
    <w:rsid w:val="00096F0F"/>
    <w:rsid w:val="001A6598"/>
    <w:rsid w:val="001D312E"/>
    <w:rsid w:val="002734B5"/>
    <w:rsid w:val="002B0133"/>
    <w:rsid w:val="00351C4F"/>
    <w:rsid w:val="003860CB"/>
    <w:rsid w:val="0041245F"/>
    <w:rsid w:val="00541D87"/>
    <w:rsid w:val="00716D26"/>
    <w:rsid w:val="007F78AC"/>
    <w:rsid w:val="00835113"/>
    <w:rsid w:val="008767CA"/>
    <w:rsid w:val="00A2687F"/>
    <w:rsid w:val="00A3571A"/>
    <w:rsid w:val="00C718B8"/>
    <w:rsid w:val="00C732DA"/>
    <w:rsid w:val="00CE0403"/>
    <w:rsid w:val="00DF6AD8"/>
    <w:rsid w:val="00E06B3A"/>
    <w:rsid w:val="00E31640"/>
    <w:rsid w:val="00E87B8C"/>
    <w:rsid w:val="00EA29BD"/>
    <w:rsid w:val="00ED1795"/>
    <w:rsid w:val="00EE2A54"/>
    <w:rsid w:val="00F7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20C"/>
  <w15:docId w15:val="{8F88FF22-40CE-4804-8E6C-896E084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35113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35113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83511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3511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541D87"/>
    <w:pPr>
      <w:ind w:left="720"/>
      <w:contextualSpacing/>
    </w:pPr>
  </w:style>
  <w:style w:type="paragraph" w:styleId="Web">
    <w:name w:val="Normal (Web)"/>
    <w:basedOn w:val="a"/>
    <w:rsid w:val="00F77D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Char"/>
    <w:rsid w:val="00F77D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F77D7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CE04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E04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CE040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E04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ED179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D179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anos.kef@pin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2868-8050-4403-B62F-941074CF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Periferiaki Enotita Kefalonias</dc:creator>
  <cp:lastModifiedBy>Periferiaki Enotita Kefalonias</cp:lastModifiedBy>
  <cp:revision>7</cp:revision>
  <dcterms:created xsi:type="dcterms:W3CDTF">2021-06-29T07:05:00Z</dcterms:created>
  <dcterms:modified xsi:type="dcterms:W3CDTF">2021-07-12T11:01:00Z</dcterms:modified>
</cp:coreProperties>
</file>