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6642" w14:textId="419525C4" w:rsidR="00CD3763" w:rsidRDefault="00CD3763" w:rsidP="00CD3763">
      <w:pPr>
        <w:shd w:val="clear" w:color="auto" w:fill="FFFFFF"/>
        <w:spacing w:after="120"/>
        <w:jc w:val="both"/>
        <w:outlineLvl w:val="5"/>
        <w:rPr>
          <w:rFonts w:ascii="Times New Roman" w:eastAsia="Times New Roman" w:hAnsi="Times New Roman" w:cs="Times New Roman"/>
          <w:b/>
          <w:bCs/>
          <w:color w:val="222222"/>
          <w:sz w:val="24"/>
          <w:szCs w:val="24"/>
        </w:rPr>
      </w:pPr>
      <w:r w:rsidRPr="00EE144D">
        <w:rPr>
          <w:rFonts w:ascii="Times New Roman" w:eastAsia="Times New Roman" w:hAnsi="Times New Roman" w:cs="Times New Roman"/>
          <w:b/>
          <w:bCs/>
          <w:color w:val="222222"/>
          <w:sz w:val="24"/>
          <w:szCs w:val="24"/>
        </w:rPr>
        <w:t>ΠΙΝΑΚΑΣ</w:t>
      </w:r>
      <w:r w:rsidR="00847D17">
        <w:rPr>
          <w:rFonts w:ascii="Times New Roman" w:eastAsia="Times New Roman" w:hAnsi="Times New Roman" w:cs="Times New Roman"/>
          <w:b/>
          <w:bCs/>
          <w:color w:val="222222"/>
          <w:sz w:val="24"/>
          <w:szCs w:val="24"/>
        </w:rPr>
        <w:t xml:space="preserve"> </w:t>
      </w:r>
      <w:r w:rsidRPr="00EE144D">
        <w:rPr>
          <w:rFonts w:ascii="Times New Roman" w:eastAsia="Times New Roman" w:hAnsi="Times New Roman" w:cs="Times New Roman"/>
          <w:b/>
          <w:bCs/>
          <w:color w:val="222222"/>
          <w:sz w:val="24"/>
          <w:szCs w:val="24"/>
        </w:rPr>
        <w:t>(ΣΥΝΗΜΜΕΝΟ) 3</w:t>
      </w:r>
    </w:p>
    <w:p w14:paraId="2288D527" w14:textId="77777777" w:rsidR="00CD3763" w:rsidRPr="00EE144D" w:rsidRDefault="00CD3763" w:rsidP="00CD3763">
      <w:pPr>
        <w:shd w:val="clear" w:color="auto" w:fill="FFFFFF"/>
        <w:spacing w:after="120"/>
        <w:jc w:val="both"/>
        <w:outlineLvl w:val="5"/>
        <w:rPr>
          <w:rFonts w:ascii="Times New Roman" w:eastAsia="Times New Roman" w:hAnsi="Times New Roman" w:cs="Times New Roman"/>
          <w:b/>
          <w:bCs/>
          <w:color w:val="222222"/>
          <w:sz w:val="24"/>
          <w:szCs w:val="24"/>
        </w:rPr>
      </w:pPr>
    </w:p>
    <w:p w14:paraId="36D1DC00" w14:textId="77777777" w:rsidR="00CD3763" w:rsidRPr="00DC0DAB" w:rsidRDefault="00CD3763" w:rsidP="00CD3763">
      <w:pPr>
        <w:shd w:val="clear" w:color="auto" w:fill="FFFFFF"/>
        <w:spacing w:after="120"/>
        <w:jc w:val="both"/>
        <w:outlineLvl w:val="5"/>
        <w:rPr>
          <w:rFonts w:ascii="Times New Roman" w:eastAsia="Times New Roman" w:hAnsi="Times New Roman" w:cs="Times New Roman"/>
          <w:sz w:val="24"/>
          <w:szCs w:val="24"/>
        </w:rPr>
      </w:pPr>
      <w:r w:rsidRPr="00DC0DAB">
        <w:rPr>
          <w:rFonts w:ascii="Times New Roman" w:eastAsia="Times New Roman" w:hAnsi="Times New Roman" w:cs="Times New Roman"/>
          <w:b/>
          <w:bCs/>
          <w:sz w:val="24"/>
          <w:szCs w:val="24"/>
        </w:rPr>
        <w:t>Ταξιδιωτικό ισοζύγιο ανά περιφέρεια (</w:t>
      </w:r>
      <w:hyperlink r:id="rId4" w:anchor="4" w:tgtFrame="_blank" w:history="1">
        <w:r w:rsidRPr="00DC0DAB">
          <w:rPr>
            <w:rFonts w:ascii="Times New Roman" w:eastAsia="Times New Roman" w:hAnsi="Times New Roman" w:cs="Times New Roman"/>
            <w:b/>
            <w:bCs/>
            <w:sz w:val="24"/>
            <w:szCs w:val="24"/>
            <w:u w:val="single"/>
          </w:rPr>
          <w:t>4</w:t>
        </w:r>
      </w:hyperlink>
      <w:r w:rsidRPr="00DC0DAB">
        <w:rPr>
          <w:rFonts w:ascii="Times New Roman" w:eastAsia="Times New Roman" w:hAnsi="Times New Roman" w:cs="Times New Roman"/>
          <w:b/>
          <w:bCs/>
          <w:sz w:val="24"/>
          <w:szCs w:val="24"/>
        </w:rPr>
        <w:t>)</w:t>
      </w:r>
    </w:p>
    <w:p w14:paraId="2BF1C6AA" w14:textId="77777777"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Όπως προκύπτει από την Έρευνα Συνόρων, οι ταξιδιωτικές εισπράξεις την περίοδο Ιανουαρίου-Σεπτεμβρίου 2017 διαμορφώθηκαν στα 12.667 εκατ. ευρώ. Ο κύριος όγκος των εισπράξεων (Πίνακας 8), σε ποσοστό 88,9% του συνόλου, πραγματοποιήθηκε σε πέντε περιφέρειες ως εξής: Περιφέρεια Νοτίου Αιγαίου (3.287 εκατ. ευρώ), Περιφέρεια Κρήτης (2.922 εκατ. ευρώ), Περιφέρεια Ιονίων Νήσων (1.706 εκατ. ευρώ), Περιφέρεια Κεντρικής Μακεδονίας (1.677 εκατ. ευρώ) και Περιφέρεια Αττικής (1.666 εκατ. ευρώ). Στο σύνολο των υπόλοιπων περιφερειών (Θεσσαλίας, Πελοποννήσου, Ανατολικής Μακεδονίας και Θράκης, Ηπείρου, Βορείου Αιγαίου, Δυτικής Ελλάδας, Στερεάς Ελλάδας και Δυτικής Μακεδονίας) οι εισπράξεις διαμορφώθηκαν στα 1.409 εκατ. ευρώ.</w:t>
      </w:r>
    </w:p>
    <w:p w14:paraId="755F395A" w14:textId="77777777"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Την περίοδο Ιανουαρίου-Σεπτεμβρίου 2017 οι ταξιδιώτες που επισκέφθηκαν την Ελλάδα πραγματοποίησαν συνολικά 26.790 χιλ. επισκέψεις στις 13 περιφέρειες της χώρας. Ο αριθμός αυτός είναι μεγαλύτερος από τη συνολική εισερχόμενη ταξιδιωτική κίνηση, καθώς ένας ταξιδιώτης μπορεί να επισκεφθεί περισσότερες από μία περιφέρειες κατά τη διάρκεια του ταξιδιού του.</w:t>
      </w:r>
    </w:p>
    <w:p w14:paraId="61282A7A" w14:textId="77777777"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Ο μεγαλύτερος όγκος των επισκέψεων, σε ποσοστό 88,2% του συνόλου, πραγματοποιήθηκε σε έξι περιφέρειες ως εξής: Περιφέρεια Κεντρικής Μακεδονίας (6.413 χιλ.), Περιφέρεια Νοτίου Αιγαίου (5.083 χιλ.), Περιφέρεια Κρήτης (4.152 χιλ.), Περιφέρεια Αττικής (4.090 χιλ.), Περιφέρεια Ιονίων Νήσων (2.785 χιλ.) και Περιφέρεια Ανατολικής Μακεδονίας και Θράκης (1.115 χιλ.). Στο σύνολο των υπόλοιπων περιφερειών (Θεσσαλίας, Ηπείρου, Πελοποννήσου, Δυτικής Ελλάδας, Βορείου Αιγαίου, Στερεάς Ελλάδας και Δυτικής Μακεδονίας) πραγματοποιήθηκαν 3.151 χιλ. επισκέψεις.</w:t>
      </w:r>
    </w:p>
    <w:p w14:paraId="5CF28307" w14:textId="6421386B"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Οι διανυκτερεύσεις ταξιδιωτών στην Ελλάδα διαμορφώθηκαν στις 185.227 χιλ. την επισκοπούμενη περίοδο. Σύμφωνα με την κατανομή των διανυκτερεύσεων στις 13 περιφέρειες της χώρας, το 86,7% των διανυκτερεύσεων πραγματοπο</w:t>
      </w:r>
      <w:r w:rsidR="001724A0">
        <w:rPr>
          <w:rFonts w:ascii="Times New Roman" w:eastAsia="Times New Roman" w:hAnsi="Times New Roman" w:cs="Times New Roman"/>
          <w:color w:val="222222"/>
          <w:sz w:val="24"/>
          <w:szCs w:val="24"/>
        </w:rPr>
        <w:t>ι</w:t>
      </w:r>
      <w:r w:rsidRPr="00EE144D">
        <w:rPr>
          <w:rFonts w:ascii="Times New Roman" w:eastAsia="Times New Roman" w:hAnsi="Times New Roman" w:cs="Times New Roman"/>
          <w:color w:val="222222"/>
          <w:sz w:val="24"/>
          <w:szCs w:val="24"/>
        </w:rPr>
        <w:t>ήθηκε σε πέντε περιφέρειες ως εξής: Περιφέρεια Νοτίου Αιγαίου (41.215 χιλ.), Περιφέρεια Κεντρικής Μακεδονίας (37.271 χιλ.), Περιφέρεια Κρήτης (35.895 χιλ.), Περιφέρεια Ιονίων Νήσων (23.722 χιλ.) και Περιφέρεια Αττικής (22.462 χιλ.). Στο σύνολο των υπόλοιπων περιφερειών (Ανατολικής Μακεδονίας και Θράκης, Θεσσαλίας, Πελοποννήσου, Ηπείρου, Βορείου Αιγαίου, Δυτικής Ελλάδας, Στερεάς Ελλάδας και Δυτικής Μακεδονίας) πραγματοποιήθηκαν 24.662 χιλ. διανυκτερεύσεις.</w:t>
      </w:r>
    </w:p>
    <w:p w14:paraId="5E999548" w14:textId="77777777"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(1) Το υπόλοιπο 9,2% αντιστοιχεί στα στοιχεία για τις κρουαζιέρες εκτός της Έρευνας Συνόρων.</w:t>
      </w:r>
    </w:p>
    <w:p w14:paraId="4500E105" w14:textId="77777777"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(2) Σημειώνεται ότι σε κάθε ημερήσια επίσκεψη, ανεξαρτήτως διάρκειας, αποδίδεται και μία διανυκτέρευση.</w:t>
      </w:r>
    </w:p>
    <w:p w14:paraId="051E67D1" w14:textId="77777777" w:rsidR="00CD3763"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(3) Επισημαίνεται ότι τα συνολικά στατιστικά στοιχεία για τις κρουαζιέρες αντλούνται από δύο πηγές πληροφόρησης και έρευνας:</w:t>
      </w:r>
    </w:p>
    <w:p w14:paraId="52773474" w14:textId="77777777" w:rsidR="00CD3763"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α) Από την Έρευνα Συνόρων, στην οποία καταγράφονται οι ταξιδιώτες κρουαζιέρας που αναχώρησαν από κάποια πύλη εξόδου της χώρας (αεροδρόμιο, οδικό σταθμό ή λιμάνι). Σε αυτή την περίπτωση τα στατιστικά στοιχεία από κρουαζιέρες ενσωματώνονται στα συνολικά στοιχεία που εκτιμώνται από την Έρευνα Συνόρων.</w:t>
      </w:r>
    </w:p>
    <w:p w14:paraId="4DC54BF1" w14:textId="42241796"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lastRenderedPageBreak/>
        <w:t>β) Από συμπληρωματική έρευνα που άρχισε να διεξάγει η Τράπεζα της Ελλάδος το 2012, με βάση διοικητικά στοιχεία, στην οποία καταγράφονται οι υπόλοιποι ταξιδιώτες κρουαζιέρας και γίνεται διάκριση σε τρεις κύριες κατηγορίες: α) ταξιδιώτες με ελληνικό λιμάνι επιβίβασης (home port) για την πραγματοποίηση της κρουαζιέρας, β) ταξιδιώτες με ελληνικό λιμάνι αποβίβασης (last port) και γ) διερχόμενοι (transit) ταξιδιώτες, οι οποίοι πραγματοποιούν μόνο στάσεις σε ελληνικά λιμάνια.</w:t>
      </w:r>
    </w:p>
    <w:p w14:paraId="24FF2F33" w14:textId="7C57769C" w:rsidR="00CD3763"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color w:val="222222"/>
          <w:sz w:val="24"/>
          <w:szCs w:val="24"/>
        </w:rPr>
        <w:t>(4) Στα περιφερειακά στοιχεία δεν περιλαμβάνονται στατιστικά στοιχεία από κρουαζιέρες επιπλέον της Έρευνας Συνόρων.</w:t>
      </w:r>
    </w:p>
    <w:p w14:paraId="426E2CBE" w14:textId="77777777"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p>
    <w:p w14:paraId="6CC2786A" w14:textId="77777777" w:rsidR="00CD3763" w:rsidRPr="00EE144D" w:rsidRDefault="00CD3763" w:rsidP="00CD3763">
      <w:pPr>
        <w:shd w:val="clear" w:color="auto" w:fill="FFFFFF"/>
        <w:spacing w:after="120"/>
        <w:jc w:val="both"/>
        <w:rPr>
          <w:rFonts w:ascii="Times New Roman" w:eastAsia="Times New Roman" w:hAnsi="Times New Roman" w:cs="Times New Roman"/>
          <w:color w:val="222222"/>
          <w:sz w:val="24"/>
          <w:szCs w:val="24"/>
        </w:rPr>
      </w:pPr>
      <w:r w:rsidRPr="00EE144D">
        <w:rPr>
          <w:rFonts w:ascii="Times New Roman" w:eastAsia="Times New Roman" w:hAnsi="Times New Roman" w:cs="Times New Roman"/>
          <w:b/>
          <w:bCs/>
          <w:color w:val="222222"/>
          <w:sz w:val="24"/>
          <w:szCs w:val="24"/>
        </w:rPr>
        <w:t>ΕΠΙΣΗΣ</w:t>
      </w:r>
    </w:p>
    <w:p w14:paraId="431C338A" w14:textId="3DD1DE5B" w:rsidR="00CD3763" w:rsidRDefault="00CD3763" w:rsidP="00CD3763">
      <w:pPr>
        <w:spacing w:after="120"/>
        <w:jc w:val="both"/>
        <w:rPr>
          <w:rFonts w:ascii="Times New Roman" w:eastAsia="Times New Roman" w:hAnsi="Times New Roman" w:cs="Times New Roman"/>
          <w:color w:val="222222"/>
          <w:sz w:val="24"/>
          <w:szCs w:val="24"/>
          <w:shd w:val="clear" w:color="auto" w:fill="FFFFFF"/>
        </w:rPr>
      </w:pPr>
      <w:r w:rsidRPr="00EE144D">
        <w:rPr>
          <w:rFonts w:ascii="Times New Roman" w:eastAsia="Times New Roman" w:hAnsi="Times New Roman" w:cs="Times New Roman"/>
          <w:color w:val="222222"/>
          <w:sz w:val="24"/>
          <w:szCs w:val="24"/>
          <w:shd w:val="clear" w:color="auto" w:fill="FFFFFF"/>
        </w:rPr>
        <w:t>Μέσο:</w:t>
      </w:r>
      <w:hyperlink r:id="rId5" w:tgtFrame="_blank" w:history="1">
        <w:r w:rsidRPr="00EE144D">
          <w:rPr>
            <w:rFonts w:ascii="Times New Roman" w:eastAsia="Times New Roman" w:hAnsi="Times New Roman" w:cs="Times New Roman"/>
            <w:color w:val="1155CC"/>
            <w:sz w:val="24"/>
            <w:szCs w:val="24"/>
            <w:u w:val="single"/>
          </w:rPr>
          <w:t>lefkadanews.gr</w:t>
        </w:r>
      </w:hyperlink>
      <w:r w:rsidRPr="00EE144D">
        <w:rPr>
          <w:rFonts w:ascii="Times New Roman" w:eastAsia="Times New Roman" w:hAnsi="Times New Roman" w:cs="Times New Roman"/>
          <w:color w:val="222222"/>
          <w:sz w:val="24"/>
          <w:szCs w:val="24"/>
        </w:rPr>
        <w:br/>
      </w:r>
      <w:r w:rsidRPr="00CD3763">
        <w:rPr>
          <w:rFonts w:ascii="Times New Roman" w:eastAsia="Times New Roman" w:hAnsi="Times New Roman" w:cs="Times New Roman"/>
          <w:b/>
          <w:bCs/>
          <w:color w:val="222222"/>
          <w:sz w:val="24"/>
          <w:szCs w:val="24"/>
          <w:u w:val="single"/>
          <w:shd w:val="clear" w:color="auto" w:fill="FFFFFF"/>
        </w:rPr>
        <w:t>Τίτλος:</w:t>
      </w:r>
      <w:r w:rsidRPr="00EE144D">
        <w:rPr>
          <w:rFonts w:ascii="Times New Roman" w:eastAsia="Times New Roman" w:hAnsi="Times New Roman" w:cs="Times New Roman"/>
          <w:color w:val="222222"/>
          <w:sz w:val="24"/>
          <w:szCs w:val="24"/>
          <w:shd w:val="clear" w:color="auto" w:fill="FFFFFF"/>
        </w:rPr>
        <w:t xml:space="preserve"> Στις Περιφέρειες με το υψηλότερο κατά κεφαλήν ΑΕΠ τα Ιόνια Νησιά</w:t>
      </w:r>
      <w:r w:rsidRPr="00EE144D">
        <w:rPr>
          <w:rFonts w:ascii="Times New Roman" w:eastAsia="Times New Roman" w:hAnsi="Times New Roman" w:cs="Times New Roman"/>
          <w:color w:val="222222"/>
          <w:sz w:val="24"/>
          <w:szCs w:val="24"/>
        </w:rPr>
        <w:br/>
      </w:r>
    </w:p>
    <w:p w14:paraId="709A144D" w14:textId="697E4280" w:rsidR="00CD3763" w:rsidRDefault="00CD3763" w:rsidP="00CD3763">
      <w:pPr>
        <w:spacing w:after="120"/>
        <w:jc w:val="both"/>
        <w:rPr>
          <w:rFonts w:ascii="Times New Roman" w:eastAsia="Times New Roman" w:hAnsi="Times New Roman" w:cs="Times New Roman"/>
          <w:color w:val="222222"/>
          <w:sz w:val="24"/>
          <w:szCs w:val="24"/>
          <w:shd w:val="clear" w:color="auto" w:fill="FFFFFF"/>
        </w:rPr>
      </w:pPr>
      <w:r w:rsidRPr="00EE144D">
        <w:rPr>
          <w:rFonts w:ascii="Times New Roman" w:eastAsia="Times New Roman" w:hAnsi="Times New Roman" w:cs="Times New Roman"/>
          <w:color w:val="222222"/>
          <w:sz w:val="24"/>
          <w:szCs w:val="24"/>
          <w:shd w:val="clear" w:color="auto" w:fill="FFFFFF"/>
        </w:rPr>
        <w:t>Τρίτη περιφέρεια με το πιο υψηλό κατά κεφαλήν ΑΕΠ είναι τα Ιόνια Νησιά (εκτός των</w:t>
      </w:r>
      <w:r w:rsidRPr="00EE144D">
        <w:rPr>
          <w:rFonts w:ascii="Times New Roman" w:eastAsia="Times New Roman" w:hAnsi="Times New Roman" w:cs="Times New Roman"/>
          <w:color w:val="222222"/>
          <w:sz w:val="24"/>
          <w:szCs w:val="24"/>
        </w:rPr>
        <w:br/>
      </w:r>
      <w:r w:rsidRPr="00EE144D">
        <w:rPr>
          <w:rFonts w:ascii="Times New Roman" w:eastAsia="Times New Roman" w:hAnsi="Times New Roman" w:cs="Times New Roman"/>
          <w:color w:val="222222"/>
          <w:sz w:val="24"/>
          <w:szCs w:val="24"/>
          <w:shd w:val="clear" w:color="auto" w:fill="FFFFFF"/>
        </w:rPr>
        <w:t xml:space="preserve">Κυθήρων που προσμετρούνται με την Περιφέρεια Αττικής) σύμφωνα με τα στοιχεία </w:t>
      </w:r>
      <w:r>
        <w:rPr>
          <w:rFonts w:ascii="Times New Roman" w:eastAsia="Times New Roman" w:hAnsi="Times New Roman" w:cs="Times New Roman"/>
          <w:color w:val="222222"/>
          <w:sz w:val="24"/>
          <w:szCs w:val="24"/>
          <w:shd w:val="clear" w:color="auto" w:fill="FFFFFF"/>
        </w:rPr>
        <w:t xml:space="preserve">της </w:t>
      </w:r>
      <w:r w:rsidRPr="00EE144D">
        <w:rPr>
          <w:rFonts w:ascii="Times New Roman" w:eastAsia="Times New Roman" w:hAnsi="Times New Roman" w:cs="Times New Roman"/>
          <w:color w:val="222222"/>
          <w:sz w:val="24"/>
          <w:szCs w:val="24"/>
          <w:shd w:val="clear" w:color="auto" w:fill="FFFFFF"/>
        </w:rPr>
        <w:t>Ελληνικής Στατιστικής Αρχής (ΕΛΣΤΑΤ) . Το υψηλότερο κατά κεφαλήν ΑΕΠ καταγράφεται</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στην Αττική με 22.204 ευρώ (-0,1% σε σχέση με το 2015) και στις επόμενες δύο θέσεις στο</w:t>
      </w:r>
      <w:r w:rsidR="001724A0">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σύνολο των περιφερειών είναι το Νότιο Αιγαίο με 17.769 ευρώ (-2,8%) και τα Ιόνια Νησιά</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με 15.182 ευρώ (+0,3%).</w:t>
      </w:r>
    </w:p>
    <w:p w14:paraId="2B643A33" w14:textId="77777777" w:rsidR="00CD3763" w:rsidRDefault="00CD3763" w:rsidP="00CD3763">
      <w:pPr>
        <w:spacing w:after="120"/>
        <w:jc w:val="both"/>
        <w:rPr>
          <w:rFonts w:ascii="Times New Roman" w:eastAsia="Times New Roman" w:hAnsi="Times New Roman" w:cs="Times New Roman"/>
          <w:color w:val="222222"/>
          <w:sz w:val="24"/>
          <w:szCs w:val="24"/>
          <w:shd w:val="clear" w:color="auto" w:fill="FFFFFF"/>
        </w:rPr>
      </w:pPr>
      <w:r w:rsidRPr="00EE144D">
        <w:rPr>
          <w:rFonts w:ascii="Times New Roman" w:eastAsia="Times New Roman" w:hAnsi="Times New Roman" w:cs="Times New Roman"/>
          <w:color w:val="222222"/>
          <w:sz w:val="24"/>
          <w:szCs w:val="24"/>
          <w:shd w:val="clear" w:color="auto" w:fill="FFFFFF"/>
        </w:rPr>
        <w:t>Στις 16.378 ευρώ ανήλθε το κατά κεφαλήν ΑΕΠ στη χώρα το 2016, οριακά μειωμένο (0,02%)</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σε σύγκριση με τις 16.381 ευρώ το 2015.</w:t>
      </w:r>
    </w:p>
    <w:p w14:paraId="085BDCDF" w14:textId="5056C22E" w:rsidR="00CD3763" w:rsidRDefault="00CD3763" w:rsidP="00CD3763">
      <w:pPr>
        <w:spacing w:after="120"/>
        <w:jc w:val="both"/>
        <w:rPr>
          <w:rFonts w:ascii="Times New Roman" w:eastAsia="Times New Roman" w:hAnsi="Times New Roman" w:cs="Times New Roman"/>
          <w:color w:val="222222"/>
          <w:sz w:val="24"/>
          <w:szCs w:val="24"/>
          <w:shd w:val="clear" w:color="auto" w:fill="FFFFFF"/>
        </w:rPr>
      </w:pPr>
      <w:r w:rsidRPr="00EE144D">
        <w:rPr>
          <w:rFonts w:ascii="Times New Roman" w:eastAsia="Times New Roman" w:hAnsi="Times New Roman" w:cs="Times New Roman"/>
          <w:color w:val="222222"/>
          <w:sz w:val="24"/>
          <w:szCs w:val="24"/>
          <w:shd w:val="clear" w:color="auto" w:fill="FFFFFF"/>
        </w:rPr>
        <w:t>Από την περιφερειακή ανάλυση παρατηρείται ότι οι περιφέρειες με την σημαντικότερη</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μείωση είναι η Δυτική Μακεδονία, το Βόρειο και το Νότιο Αιγαίο, ενώ αύξηση</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 xml:space="preserve">παρουσιάζουν οι περιφέρειες της Στερεάς Ελλάδας, της Κεντρικής Μακεδονίας και </w:t>
      </w:r>
      <w:r>
        <w:rPr>
          <w:rFonts w:ascii="Times New Roman" w:eastAsia="Times New Roman" w:hAnsi="Times New Roman" w:cs="Times New Roman"/>
          <w:color w:val="222222"/>
          <w:sz w:val="24"/>
          <w:szCs w:val="24"/>
          <w:shd w:val="clear" w:color="auto" w:fill="FFFFFF"/>
        </w:rPr>
        <w:t xml:space="preserve">της </w:t>
      </w:r>
      <w:r w:rsidRPr="00EE144D">
        <w:rPr>
          <w:rFonts w:ascii="Times New Roman" w:eastAsia="Times New Roman" w:hAnsi="Times New Roman" w:cs="Times New Roman"/>
          <w:color w:val="222222"/>
          <w:sz w:val="24"/>
          <w:szCs w:val="24"/>
          <w:shd w:val="clear" w:color="auto" w:fill="FFFFFF"/>
        </w:rPr>
        <w:t>Ηπείρου.</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Έτσι μετά την πρώτη τριάδα, ακολουθούν, η Στερεά Ελλάδα με 14.727 ευρώ (+3%), η Δυτική</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Μακεδονία με 14.361 ευρώ (-8,9%), η Κρήτη με 13.811 ευρώ (-1,8%), η Πελοπόννησος με</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13.579 ευρώ (+1%), η Κεντρική Μακεδονία με 12.880 ευρώ (+1,7%), η Θεσσαλία με 12.662</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ευρώ (+1,2%), το Βόρειο Αιγαίο με 12.266 ευρώ (-3,4%), η Δυτική Ελλάδα με 12.058 ευρώ (-</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0,8%), η Ήπειρος με 11.785 ευρώ (+1,5%) και η Ανατολική Μακεδονία- Θράκη με 11.432</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ευρώ (+1,3%).</w:t>
      </w:r>
    </w:p>
    <w:p w14:paraId="7C1662D0" w14:textId="77777777" w:rsidR="00CD3763" w:rsidRDefault="00CD3763" w:rsidP="00CD3763">
      <w:pPr>
        <w:spacing w:after="120"/>
        <w:jc w:val="both"/>
        <w:rPr>
          <w:rFonts w:ascii="Times New Roman" w:eastAsia="Times New Roman" w:hAnsi="Times New Roman" w:cs="Times New Roman"/>
          <w:color w:val="222222"/>
          <w:sz w:val="24"/>
          <w:szCs w:val="24"/>
          <w:shd w:val="clear" w:color="auto" w:fill="FFFFFF"/>
        </w:rPr>
      </w:pPr>
      <w:r w:rsidRPr="00EE144D">
        <w:rPr>
          <w:rFonts w:ascii="Times New Roman" w:eastAsia="Times New Roman" w:hAnsi="Times New Roman" w:cs="Times New Roman"/>
          <w:color w:val="222222"/>
          <w:sz w:val="24"/>
          <w:szCs w:val="24"/>
          <w:shd w:val="clear" w:color="auto" w:fill="FFFFFF"/>
        </w:rPr>
        <w:t xml:space="preserve">Εν κατακλείδι, η διαφορά μεταξύ της πλουσιότερης (Αττική) και </w:t>
      </w:r>
      <w:r>
        <w:rPr>
          <w:rFonts w:ascii="Times New Roman" w:eastAsia="Times New Roman" w:hAnsi="Times New Roman" w:cs="Times New Roman"/>
          <w:color w:val="222222"/>
          <w:sz w:val="24"/>
          <w:szCs w:val="24"/>
          <w:shd w:val="clear" w:color="auto" w:fill="FFFFFF"/>
        </w:rPr>
        <w:t xml:space="preserve">της </w:t>
      </w:r>
      <w:r w:rsidRPr="00EE144D">
        <w:rPr>
          <w:rFonts w:ascii="Times New Roman" w:eastAsia="Times New Roman" w:hAnsi="Times New Roman" w:cs="Times New Roman"/>
          <w:color w:val="222222"/>
          <w:sz w:val="24"/>
          <w:szCs w:val="24"/>
          <w:shd w:val="clear" w:color="auto" w:fill="FFFFFF"/>
        </w:rPr>
        <w:t>φτωχότερης (Ανατολική Μακεδονία- Θράκη) περιφέρειας της χώρας είναι 6.337 ευρώ.</w:t>
      </w:r>
    </w:p>
    <w:p w14:paraId="184B9B8F" w14:textId="77777777" w:rsidR="00CD3763" w:rsidRDefault="00CD3763" w:rsidP="00CD3763">
      <w:pPr>
        <w:spacing w:after="120"/>
        <w:jc w:val="both"/>
        <w:rPr>
          <w:rFonts w:ascii="Times New Roman" w:eastAsia="Times New Roman" w:hAnsi="Times New Roman" w:cs="Times New Roman"/>
          <w:color w:val="222222"/>
          <w:sz w:val="24"/>
          <w:szCs w:val="24"/>
          <w:shd w:val="clear" w:color="auto" w:fill="FFFFFF"/>
        </w:rPr>
      </w:pPr>
      <w:r w:rsidRPr="00EE144D">
        <w:rPr>
          <w:rFonts w:ascii="Times New Roman" w:eastAsia="Times New Roman" w:hAnsi="Times New Roman" w:cs="Times New Roman"/>
          <w:color w:val="222222"/>
          <w:sz w:val="24"/>
          <w:szCs w:val="24"/>
          <w:shd w:val="clear" w:color="auto" w:fill="FFFFFF"/>
        </w:rPr>
        <w:t>Σύμφωνα επίσης με τα στοιχεία της ΕΛΣΤΑΤ για τους περιφερειακούς λογαριασμούς, η</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Ακαθάριστη Προστιθέμενη Αξία (ΑΠΑ) στο σύνολο της χώρας ανήλθε το 2016 σε 154,044</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δισ. ευρώ και μειώθηκε κατά 1,6% σε σχέση με το 2015. Η ΑΠΑ αυξήθηκε μόνον σε Στερεά</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Ελλάδα (1,6%) και Κεντρική Μακεδονία (0,1%). Τη μεγαλύτερη μείωση παρουσίασαν οι</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περιφέρειες της Δυτικής Μακεδονίας (10,8%), του Νότιου Αιγαίου (3,5%) και του Βόρειου</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Αιγαίου (3,1%).</w:t>
      </w:r>
      <w:r>
        <w:rPr>
          <w:rFonts w:ascii="Times New Roman" w:eastAsia="Times New Roman" w:hAnsi="Times New Roman" w:cs="Times New Roman"/>
          <w:color w:val="222222"/>
          <w:sz w:val="24"/>
          <w:szCs w:val="24"/>
          <w:shd w:val="clear" w:color="auto" w:fill="FFFFFF"/>
        </w:rPr>
        <w:t xml:space="preserve"> </w:t>
      </w:r>
    </w:p>
    <w:p w14:paraId="3975582A" w14:textId="01D9B6EF" w:rsidR="00CD3763" w:rsidRPr="00EE144D" w:rsidRDefault="00CD3763" w:rsidP="00CD3763">
      <w:pPr>
        <w:spacing w:after="120"/>
        <w:jc w:val="both"/>
        <w:rPr>
          <w:rFonts w:ascii="Times New Roman" w:eastAsia="Times New Roman" w:hAnsi="Times New Roman" w:cs="Times New Roman"/>
          <w:color w:val="222222"/>
          <w:sz w:val="24"/>
          <w:szCs w:val="24"/>
          <w:shd w:val="clear" w:color="auto" w:fill="FFFFFF"/>
        </w:rPr>
      </w:pPr>
      <w:r w:rsidRPr="00EE144D">
        <w:rPr>
          <w:rFonts w:ascii="Times New Roman" w:eastAsia="Times New Roman" w:hAnsi="Times New Roman" w:cs="Times New Roman"/>
          <w:color w:val="222222"/>
          <w:sz w:val="24"/>
          <w:szCs w:val="24"/>
          <w:shd w:val="clear" w:color="auto" w:fill="FFFFFF"/>
        </w:rPr>
        <w:t>Όσον αφορά στη συμμετοχή των περιφερειών στη δημιουργία της ΑΠΑ, το μεγαλύτερο</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μερίδιο κατέχει η Αττική με 47,5% και ακολουθεί η Κεντρική Μακεδονία με 13,7%, ενώ τη</w:t>
      </w:r>
      <w:r>
        <w:rPr>
          <w:rFonts w:ascii="Times New Roman" w:eastAsia="Times New Roman" w:hAnsi="Times New Roman" w:cs="Times New Roman"/>
          <w:color w:val="222222"/>
          <w:sz w:val="24"/>
          <w:szCs w:val="24"/>
          <w:shd w:val="clear" w:color="auto" w:fill="FFFFFF"/>
        </w:rPr>
        <w:t xml:space="preserve"> </w:t>
      </w:r>
      <w:r w:rsidRPr="00EE144D">
        <w:rPr>
          <w:rFonts w:ascii="Times New Roman" w:eastAsia="Times New Roman" w:hAnsi="Times New Roman" w:cs="Times New Roman"/>
          <w:color w:val="222222"/>
          <w:sz w:val="24"/>
          <w:szCs w:val="24"/>
          <w:shd w:val="clear" w:color="auto" w:fill="FFFFFF"/>
        </w:rPr>
        <w:t>μικρότερη συμμετοχή έχουν τα Ιόνια Νησιά με 1,8% και το Βόρειο Αιγαίο με 1,4%</w:t>
      </w:r>
    </w:p>
    <w:p w14:paraId="3EB4CE90" w14:textId="77777777" w:rsidR="00CD3763" w:rsidRPr="00EE144D" w:rsidRDefault="00CD3763" w:rsidP="00CD3763">
      <w:pPr>
        <w:shd w:val="clear" w:color="auto" w:fill="FFFFFF"/>
        <w:spacing w:after="120"/>
        <w:jc w:val="both"/>
        <w:rPr>
          <w:rFonts w:ascii="Times New Roman" w:eastAsia="Times New Roman" w:hAnsi="Times New Roman" w:cs="Times New Roman"/>
          <w:i/>
          <w:iCs/>
          <w:color w:val="555555"/>
          <w:sz w:val="24"/>
          <w:szCs w:val="24"/>
        </w:rPr>
      </w:pPr>
      <w:r w:rsidRPr="00EE144D">
        <w:rPr>
          <w:rFonts w:ascii="Times New Roman" w:eastAsia="Times New Roman" w:hAnsi="Times New Roman" w:cs="Times New Roman"/>
          <w:i/>
          <w:iCs/>
          <w:color w:val="555555"/>
          <w:sz w:val="24"/>
          <w:szCs w:val="24"/>
        </w:rPr>
        <w:t>Δημοσιεύθηκε: </w:t>
      </w:r>
      <w:r w:rsidRPr="00EE144D">
        <w:rPr>
          <w:rFonts w:ascii="Times New Roman" w:eastAsia="Times New Roman" w:hAnsi="Times New Roman" w:cs="Times New Roman"/>
          <w:b/>
          <w:bCs/>
          <w:i/>
          <w:iCs/>
          <w:color w:val="555555"/>
          <w:sz w:val="24"/>
          <w:szCs w:val="24"/>
        </w:rPr>
        <w:t>3 Νοεμβρίου 2017 - 08:33</w:t>
      </w:r>
    </w:p>
    <w:sectPr w:rsidR="00CD3763" w:rsidRPr="00EE14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63"/>
    <w:rsid w:val="001724A0"/>
    <w:rsid w:val="006A4B7E"/>
    <w:rsid w:val="00847D17"/>
    <w:rsid w:val="00864FD2"/>
    <w:rsid w:val="00AB19DC"/>
    <w:rsid w:val="00B73407"/>
    <w:rsid w:val="00CD3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FF78"/>
  <w15:chartTrackingRefBased/>
  <w15:docId w15:val="{675F5F1E-E11B-41F5-830B-1F3E8F13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763"/>
    <w:pPr>
      <w:spacing w:after="0" w:line="240"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fkadanews.gr/" TargetMode="External"/><Relationship Id="rId4" Type="http://schemas.openxmlformats.org/officeDocument/2006/relationships/hyperlink" Target="http://www.bankofgreece.gr/Pages/el/Bank/News/PressReleases/DispItem.aspx?Item_ID=5942&amp;List_ID=1af869f3-57fb-4de6-b9ae-bdfd83c66c95&amp;Filter_by=D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940</Words>
  <Characters>5081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Διονύσης Στραβοράβδης</dc:creator>
  <cp:keywords/>
  <dc:description/>
  <cp:lastModifiedBy>Διονύσης Στραβοράβδης</cp:lastModifiedBy>
  <cp:revision>4</cp:revision>
  <dcterms:created xsi:type="dcterms:W3CDTF">2021-11-23T16:37:00Z</dcterms:created>
  <dcterms:modified xsi:type="dcterms:W3CDTF">2021-11-23T19:15:00Z</dcterms:modified>
</cp:coreProperties>
</file>