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600" w:rsidRPr="00D14600" w:rsidRDefault="00D14600" w:rsidP="00D14600">
      <w:pPr>
        <w:keepNext/>
        <w:pBdr>
          <w:bottom w:val="single" w:sz="8" w:space="1" w:color="000080"/>
        </w:pBdr>
        <w:tabs>
          <w:tab w:val="left" w:pos="0"/>
        </w:tabs>
        <w:suppressAutoHyphens/>
        <w:spacing w:before="57" w:after="57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ar-SA"/>
        </w:rPr>
      </w:pPr>
      <w:r w:rsidRPr="00D14600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ar-SA"/>
        </w:rPr>
        <w:t xml:space="preserve">Υπόδειγμα Τεχνικής Προσφοράς </w:t>
      </w:r>
      <w:r w:rsidR="002F1B25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ar-SA"/>
        </w:rPr>
        <w:t>(</w:t>
      </w:r>
      <w:r w:rsidR="002F1B25" w:rsidRPr="002F1B25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ar-SA"/>
        </w:rPr>
        <w:t>ΠΑΡΑΡΤΗΜΑ III</w:t>
      </w:r>
      <w:r w:rsidR="002F1B25">
        <w:rPr>
          <w:rFonts w:ascii="Times New Roman" w:eastAsia="Times New Roman" w:hAnsi="Times New Roman" w:cs="Times New Roman"/>
          <w:b/>
          <w:color w:val="002060"/>
          <w:sz w:val="20"/>
          <w:szCs w:val="20"/>
          <w:lang w:eastAsia="ar-SA"/>
        </w:rPr>
        <w:t>)</w:t>
      </w:r>
    </w:p>
    <w:p w:rsidR="00D637A2" w:rsidRDefault="00D637A2" w:rsidP="00D14600">
      <w:pPr>
        <w:suppressAutoHyphens/>
        <w:spacing w:after="120" w:line="0" w:lineRule="atLeast"/>
        <w:jc w:val="center"/>
        <w:rPr>
          <w:rFonts w:ascii="Times New Roman" w:eastAsia="Arial" w:hAnsi="Times New Roman" w:cs="Times New Roman"/>
          <w:b/>
          <w:sz w:val="20"/>
          <w:szCs w:val="20"/>
          <w:lang w:eastAsia="ar-SA"/>
        </w:rPr>
      </w:pPr>
    </w:p>
    <w:p w:rsidR="00D14600" w:rsidRPr="00D14600" w:rsidRDefault="00D14600" w:rsidP="00D14600">
      <w:pPr>
        <w:suppressAutoHyphens/>
        <w:spacing w:after="120" w:line="0" w:lineRule="atLeast"/>
        <w:jc w:val="center"/>
        <w:rPr>
          <w:rFonts w:ascii="Times New Roman" w:eastAsia="Arial" w:hAnsi="Times New Roman" w:cs="Times New Roman"/>
          <w:b/>
          <w:sz w:val="20"/>
          <w:szCs w:val="20"/>
          <w:lang w:eastAsia="ar-SA"/>
        </w:rPr>
      </w:pPr>
      <w:r w:rsidRPr="00D14600">
        <w:rPr>
          <w:rFonts w:ascii="Times New Roman" w:eastAsia="Arial" w:hAnsi="Times New Roman" w:cs="Times New Roman"/>
          <w:b/>
          <w:sz w:val="20"/>
          <w:szCs w:val="20"/>
          <w:lang w:eastAsia="ar-SA"/>
        </w:rPr>
        <w:t>ΚΑΤΑΓΡΑΦΙΚΑ ΣΥΣΤΗΜΑΤΑ ΕΠΙΤΑΧΥΝΣΙΟΓΡΑΦΩΝ</w:t>
      </w:r>
    </w:p>
    <w:p w:rsidR="00D14600" w:rsidRPr="00D14600" w:rsidRDefault="00D14600" w:rsidP="00D14600">
      <w:pPr>
        <w:suppressAutoHyphens/>
        <w:spacing w:after="120" w:line="276" w:lineRule="auto"/>
        <w:ind w:right="-54"/>
        <w:jc w:val="both"/>
        <w:rPr>
          <w:rFonts w:ascii="Times New Roman" w:eastAsia="Arial" w:hAnsi="Times New Roman" w:cs="Times New Roman"/>
          <w:b/>
          <w:color w:val="000000"/>
          <w:sz w:val="20"/>
          <w:szCs w:val="20"/>
          <w:u w:val="single"/>
          <w:lang w:eastAsia="ar-SA"/>
        </w:rPr>
      </w:pPr>
      <w:r w:rsidRPr="00D14600">
        <w:rPr>
          <w:rFonts w:ascii="Times New Roman" w:eastAsia="Arial" w:hAnsi="Times New Roman" w:cs="Times New Roman"/>
          <w:b/>
          <w:color w:val="000000"/>
          <w:sz w:val="20"/>
          <w:szCs w:val="20"/>
          <w:u w:val="single"/>
          <w:lang w:eastAsia="ar-SA"/>
        </w:rPr>
        <w:t>ΟΜΑΔΑ Α</w:t>
      </w:r>
      <w:r w:rsidR="00B64F66" w:rsidRPr="00B64F66">
        <w:rPr>
          <w:rFonts w:ascii="Times New Roman" w:eastAsia="Arial" w:hAnsi="Times New Roman" w:cs="Times New Roman"/>
          <w:b/>
          <w:color w:val="000000"/>
          <w:sz w:val="20"/>
          <w:szCs w:val="20"/>
          <w:u w:val="single"/>
          <w:lang w:eastAsia="ar-SA"/>
        </w:rPr>
        <w:t>1</w:t>
      </w:r>
      <w:r w:rsidRPr="00D14600">
        <w:rPr>
          <w:rFonts w:ascii="Times New Roman" w:eastAsia="Arial" w:hAnsi="Times New Roman" w:cs="Times New Roman"/>
          <w:b/>
          <w:color w:val="000000"/>
          <w:sz w:val="20"/>
          <w:szCs w:val="20"/>
          <w:u w:val="single"/>
          <w:lang w:eastAsia="ar-SA"/>
        </w:rPr>
        <w:t xml:space="preserve"> Συστήματα </w:t>
      </w:r>
      <w:proofErr w:type="spellStart"/>
      <w:r w:rsidRPr="00D14600">
        <w:rPr>
          <w:rFonts w:ascii="Times New Roman" w:eastAsia="Arial" w:hAnsi="Times New Roman" w:cs="Times New Roman"/>
          <w:b/>
          <w:color w:val="000000"/>
          <w:sz w:val="20"/>
          <w:szCs w:val="20"/>
          <w:u w:val="single"/>
          <w:lang w:eastAsia="ar-SA"/>
        </w:rPr>
        <w:t>μικρουπολογιστών</w:t>
      </w:r>
      <w:proofErr w:type="spellEnd"/>
      <w:r w:rsidRPr="00D14600">
        <w:rPr>
          <w:rFonts w:ascii="Times New Roman" w:eastAsia="Arial" w:hAnsi="Times New Roman" w:cs="Times New Roman"/>
          <w:b/>
          <w:color w:val="000000"/>
          <w:sz w:val="20"/>
          <w:szCs w:val="20"/>
          <w:u w:val="single"/>
          <w:lang w:eastAsia="ar-SA"/>
        </w:rPr>
        <w:t xml:space="preserve"> με δυνατότητα σύνδεσης αισθητήρων και </w:t>
      </w:r>
      <w:proofErr w:type="spellStart"/>
      <w:r w:rsidRPr="00D14600">
        <w:rPr>
          <w:rFonts w:ascii="Times New Roman" w:eastAsia="Arial" w:hAnsi="Times New Roman" w:cs="Times New Roman"/>
          <w:b/>
          <w:color w:val="000000"/>
          <w:sz w:val="20"/>
          <w:szCs w:val="20"/>
          <w:u w:val="single"/>
          <w:lang w:eastAsia="ar-SA"/>
        </w:rPr>
        <w:t>διεπαφών</w:t>
      </w:r>
      <w:proofErr w:type="spellEnd"/>
      <w:r w:rsidRPr="00D14600">
        <w:rPr>
          <w:rFonts w:ascii="Times New Roman" w:eastAsia="Arial" w:hAnsi="Times New Roman" w:cs="Times New Roman"/>
          <w:b/>
          <w:color w:val="000000"/>
          <w:sz w:val="20"/>
          <w:szCs w:val="20"/>
          <w:u w:val="single"/>
          <w:lang w:eastAsia="ar-SA"/>
        </w:rPr>
        <w:t xml:space="preserve"> επικοινωνίας</w:t>
      </w:r>
    </w:p>
    <w:tbl>
      <w:tblPr>
        <w:tblW w:w="6425" w:type="pct"/>
        <w:tblInd w:w="-1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85"/>
        <w:gridCol w:w="3377"/>
        <w:gridCol w:w="2696"/>
        <w:gridCol w:w="1610"/>
        <w:gridCol w:w="1100"/>
        <w:gridCol w:w="1095"/>
        <w:gridCol w:w="497"/>
      </w:tblGrid>
      <w:tr w:rsidR="00D14600" w:rsidRPr="00D14600" w:rsidTr="0087292E">
        <w:trPr>
          <w:gridAfter w:val="1"/>
          <w:wAfter w:w="228" w:type="pct"/>
          <w:trHeight w:val="545"/>
          <w:tblHeader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14600" w:rsidRPr="00D14600" w:rsidRDefault="00D14600" w:rsidP="008729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ΠΡΟΔΙΑΓΡΑΦΕΣ</w:t>
            </w:r>
          </w:p>
        </w:tc>
        <w:tc>
          <w:tcPr>
            <w:tcW w:w="17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14600" w:rsidRPr="00D14600" w:rsidRDefault="00D14600" w:rsidP="008729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ΣΤΟΙΧΕΙΑ ΠΡΟΣΦΟΡΑΣ</w:t>
            </w:r>
          </w:p>
        </w:tc>
      </w:tr>
      <w:tr w:rsidR="00D14600" w:rsidRPr="00D14600" w:rsidTr="0087292E">
        <w:trPr>
          <w:gridAfter w:val="1"/>
          <w:wAfter w:w="228" w:type="pct"/>
          <w:trHeight w:val="279"/>
          <w:tblHeader/>
        </w:trPr>
        <w:tc>
          <w:tcPr>
            <w:tcW w:w="1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14600" w:rsidRPr="00D14600" w:rsidRDefault="00D14600" w:rsidP="0087292E">
            <w:pPr>
              <w:tabs>
                <w:tab w:val="left" w:pos="12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Α/Α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14600" w:rsidRPr="00D14600" w:rsidRDefault="00D14600" w:rsidP="008729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ΤΕΧΝΙΚΑ ΧΑΡΑΚΤΗΡΙΣΤΙΚΑ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14600" w:rsidRPr="00D14600" w:rsidRDefault="00D14600" w:rsidP="008729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Απα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ίτηση</w:t>
            </w:r>
            <w:proofErr w:type="spellEnd"/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14600" w:rsidRPr="00D14600" w:rsidRDefault="00D14600" w:rsidP="008729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Απ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άντηση</w:t>
            </w:r>
            <w:proofErr w:type="spellEnd"/>
          </w:p>
          <w:p w:rsidR="00D14600" w:rsidRPr="00D14600" w:rsidRDefault="00D14600" w:rsidP="008729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Προμ/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τή</w:t>
            </w:r>
            <w:proofErr w:type="spellEnd"/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14600" w:rsidRPr="00D14600" w:rsidRDefault="00D14600" w:rsidP="008729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Παρα/μπή</w:t>
            </w:r>
          </w:p>
        </w:tc>
      </w:tr>
      <w:tr w:rsidR="00D14600" w:rsidRPr="00D14600" w:rsidTr="0087292E">
        <w:trPr>
          <w:gridAfter w:val="1"/>
          <w:wAfter w:w="228" w:type="pct"/>
          <w:trHeight w:val="515"/>
        </w:trPr>
        <w:tc>
          <w:tcPr>
            <w:tcW w:w="1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600" w:rsidRPr="00D14600" w:rsidRDefault="00D14600" w:rsidP="008729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29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600" w:rsidRPr="00D14600" w:rsidRDefault="00D14600" w:rsidP="008729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</w:tr>
      <w:tr w:rsidR="00D14600" w:rsidRPr="00D14600" w:rsidTr="0087292E">
        <w:trPr>
          <w:gridAfter w:val="1"/>
          <w:wAfter w:w="228" w:type="pct"/>
          <w:trHeight w:val="515"/>
        </w:trPr>
        <w:tc>
          <w:tcPr>
            <w:tcW w:w="1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600" w:rsidRPr="00D14600" w:rsidRDefault="00D14600" w:rsidP="008729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</w:t>
            </w:r>
          </w:p>
        </w:tc>
        <w:tc>
          <w:tcPr>
            <w:tcW w:w="29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600" w:rsidRPr="00D14600" w:rsidRDefault="0087292E" w:rsidP="008729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Α1 - </w:t>
            </w:r>
            <w:r w:rsidR="00D14600"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ΔΕΚΤΗΣ</w:t>
            </w: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58"/>
        </w:trPr>
        <w:tc>
          <w:tcPr>
            <w:tcW w:w="22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B64F66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1</w:t>
            </w:r>
            <w:r w:rsidR="00D14600"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.1</w:t>
            </w:r>
          </w:p>
        </w:tc>
        <w:tc>
          <w:tcPr>
            <w:tcW w:w="158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Πλα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κέτ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α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μικροϋ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πολογιστή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 xml:space="preserve">Quad Core 1.2 GHz/64 bit CPU, 1GB RAM,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WiFi</w:t>
            </w:r>
            <w:proofErr w:type="spellEnd"/>
            <w:r w:rsidR="008729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 xml:space="preserve"> 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&amp; Bluetooth 4.1</w:t>
            </w:r>
          </w:p>
        </w:tc>
        <w:tc>
          <w:tcPr>
            <w:tcW w:w="123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Αριθμός</w:t>
            </w:r>
            <w:proofErr w:type="spellEnd"/>
            <w:r w:rsidR="008729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Ζητούμενων</w:t>
            </w:r>
            <w:proofErr w:type="spellEnd"/>
            <w:r w:rsidR="008729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Μονάδων</w:t>
            </w:r>
            <w:proofErr w:type="spellEnd"/>
          </w:p>
        </w:tc>
        <w:tc>
          <w:tcPr>
            <w:tcW w:w="73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30</w:t>
            </w:r>
          </w:p>
        </w:tc>
        <w:tc>
          <w:tcPr>
            <w:tcW w:w="50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58"/>
        </w:trPr>
        <w:tc>
          <w:tcPr>
            <w:tcW w:w="22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58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3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Quad Core 64bit CPU</w:t>
            </w:r>
          </w:p>
        </w:tc>
        <w:tc>
          <w:tcPr>
            <w:tcW w:w="73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&gt;=1.2GHz</w:t>
            </w:r>
          </w:p>
        </w:tc>
        <w:tc>
          <w:tcPr>
            <w:tcW w:w="50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56"/>
        </w:trPr>
        <w:tc>
          <w:tcPr>
            <w:tcW w:w="22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58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3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Μνήμη</w:t>
            </w:r>
            <w:proofErr w:type="spellEnd"/>
            <w:r w:rsidR="008729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RAM</w:t>
            </w:r>
          </w:p>
        </w:tc>
        <w:tc>
          <w:tcPr>
            <w:tcW w:w="73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&gt;=1GB</w:t>
            </w:r>
          </w:p>
        </w:tc>
        <w:tc>
          <w:tcPr>
            <w:tcW w:w="5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56"/>
        </w:trPr>
        <w:tc>
          <w:tcPr>
            <w:tcW w:w="22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58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3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WiFi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802.11 b/g</w:t>
            </w:r>
          </w:p>
        </w:tc>
        <w:tc>
          <w:tcPr>
            <w:tcW w:w="73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NAI</w:t>
            </w:r>
          </w:p>
        </w:tc>
        <w:tc>
          <w:tcPr>
            <w:tcW w:w="5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56"/>
        </w:trPr>
        <w:tc>
          <w:tcPr>
            <w:tcW w:w="22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58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3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Bluetooth 4.1</w:t>
            </w:r>
          </w:p>
        </w:tc>
        <w:tc>
          <w:tcPr>
            <w:tcW w:w="73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NAI</w:t>
            </w:r>
          </w:p>
        </w:tc>
        <w:tc>
          <w:tcPr>
            <w:tcW w:w="5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56"/>
        </w:trPr>
        <w:tc>
          <w:tcPr>
            <w:tcW w:w="22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58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3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Έξοδος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HDMI </w:t>
            </w:r>
          </w:p>
        </w:tc>
        <w:tc>
          <w:tcPr>
            <w:tcW w:w="73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NAI</w:t>
            </w:r>
          </w:p>
        </w:tc>
        <w:tc>
          <w:tcPr>
            <w:tcW w:w="5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56"/>
        </w:trPr>
        <w:tc>
          <w:tcPr>
            <w:tcW w:w="22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58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3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Audio Line-Out</w:t>
            </w:r>
          </w:p>
        </w:tc>
        <w:tc>
          <w:tcPr>
            <w:tcW w:w="73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NAI</w:t>
            </w:r>
          </w:p>
        </w:tc>
        <w:tc>
          <w:tcPr>
            <w:tcW w:w="5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56"/>
        </w:trPr>
        <w:tc>
          <w:tcPr>
            <w:tcW w:w="22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58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3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RJ-45 10/100 Mbps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Ethernet</w:t>
            </w:r>
          </w:p>
        </w:tc>
        <w:tc>
          <w:tcPr>
            <w:tcW w:w="73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NAI</w:t>
            </w:r>
          </w:p>
        </w:tc>
        <w:tc>
          <w:tcPr>
            <w:tcW w:w="5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56"/>
        </w:trPr>
        <w:tc>
          <w:tcPr>
            <w:tcW w:w="22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58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3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Θύρες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USB</w:t>
            </w:r>
          </w:p>
        </w:tc>
        <w:tc>
          <w:tcPr>
            <w:tcW w:w="73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&gt;=4</w:t>
            </w:r>
          </w:p>
        </w:tc>
        <w:tc>
          <w:tcPr>
            <w:tcW w:w="50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56"/>
        </w:trPr>
        <w:tc>
          <w:tcPr>
            <w:tcW w:w="224" w:type="pct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581" w:type="pct"/>
            <w:gridSpan w:val="2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3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CPU, GPU, CHIPSET heatsink included</w:t>
            </w:r>
          </w:p>
        </w:tc>
        <w:tc>
          <w:tcPr>
            <w:tcW w:w="735" w:type="pct"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NAI</w:t>
            </w:r>
          </w:p>
        </w:tc>
        <w:tc>
          <w:tcPr>
            <w:tcW w:w="502" w:type="pct"/>
            <w:vMerge/>
            <w:tcBorders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131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B64F66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1</w:t>
            </w:r>
            <w:r w:rsidR="00D14600"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.</w:t>
            </w:r>
            <w:r w:rsidR="00D14600"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</w:t>
            </w:r>
          </w:p>
        </w:tc>
        <w:tc>
          <w:tcPr>
            <w:tcW w:w="15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F32AEF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Πλακέτα</w:t>
            </w:r>
            <w:r w:rsidRPr="00F32A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 xml:space="preserve"> 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υψηλής</w:t>
            </w:r>
            <w:r w:rsidRPr="00F32A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 xml:space="preserve"> 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ακρίβειας</w:t>
            </w:r>
          </w:p>
          <w:p w:rsidR="00D14600" w:rsidRPr="00F32AEF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Μετατροπής</w:t>
            </w:r>
            <w:r w:rsidRPr="00F32A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 xml:space="preserve"> 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σημάτων</w:t>
            </w:r>
            <w:r w:rsidRPr="00F32A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 xml:space="preserve"> </w:t>
            </w:r>
          </w:p>
          <w:p w:rsidR="00D14600" w:rsidRPr="0087292E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8729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(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High</w:t>
            </w:r>
            <w:r w:rsidR="0087292E" w:rsidRPr="008729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 xml:space="preserve"> 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Precision</w:t>
            </w:r>
            <w:r w:rsidR="0087292E" w:rsidRPr="008729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 xml:space="preserve"> 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AD</w:t>
            </w:r>
            <w:r w:rsidRPr="008729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/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DA</w:t>
            </w:r>
            <w:r w:rsidR="0087292E" w:rsidRPr="008729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 xml:space="preserve"> 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Board</w:t>
            </w:r>
            <w:r w:rsidR="0087292E" w:rsidRPr="008729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 xml:space="preserve"> 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ADS</w:t>
            </w:r>
            <w:r w:rsidRPr="008729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 xml:space="preserve">1256 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DAC</w:t>
            </w:r>
            <w:r w:rsidRPr="008729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8552)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Αριθμός</w:t>
            </w:r>
            <w:proofErr w:type="spellEnd"/>
            <w:r w:rsidR="008729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Ζητούμενων</w:t>
            </w:r>
            <w:proofErr w:type="spellEnd"/>
            <w:r w:rsidR="008729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Μονάδων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30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131"/>
        </w:trPr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Onboard ADS1256, 8ch 24bit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High-precision ADC (4ch differential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input), 30ksps sampling rate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NAI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127"/>
        </w:trPr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5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Onboard DAC8532, 2ch 16bit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High-precision DAC</w:t>
            </w:r>
          </w:p>
        </w:tc>
        <w:tc>
          <w:tcPr>
            <w:tcW w:w="7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127"/>
        </w:trPr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5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Onboard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input interface via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pinheaders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,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for connecting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analog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signal</w:t>
            </w:r>
          </w:p>
        </w:tc>
        <w:tc>
          <w:tcPr>
            <w:tcW w:w="7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127"/>
        </w:trPr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5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Onboard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input/output interface via screw terminals, for connecting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analog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/digital signal</w:t>
            </w:r>
          </w:p>
        </w:tc>
        <w:tc>
          <w:tcPr>
            <w:tcW w:w="7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127"/>
        </w:trPr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5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AD/DA detect circuit</w:t>
            </w:r>
          </w:p>
        </w:tc>
        <w:tc>
          <w:tcPr>
            <w:tcW w:w="7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127"/>
        </w:trPr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58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Συμβα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τότητ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</w:t>
            </w:r>
          </w:p>
        </w:tc>
        <w:tc>
          <w:tcPr>
            <w:tcW w:w="7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Με</w:t>
            </w:r>
            <w:r w:rsidR="008729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τον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επ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ιλεχθέντ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α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μικροϋ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πολογιστή</w:t>
            </w: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134"/>
        </w:trPr>
        <w:tc>
          <w:tcPr>
            <w:tcW w:w="224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B64F66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</w:t>
            </w:r>
            <w:r w:rsidR="00D14600"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.3 </w:t>
            </w:r>
          </w:p>
        </w:tc>
        <w:tc>
          <w:tcPr>
            <w:tcW w:w="1581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Ευρωπαϊκό Φωτοβολταϊκό Πάνελ 50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W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12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V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Αριθμός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Ζητούμενων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Μονάδων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60</w:t>
            </w:r>
          </w:p>
        </w:tc>
        <w:tc>
          <w:tcPr>
            <w:tcW w:w="502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134"/>
        </w:trPr>
        <w:tc>
          <w:tcPr>
            <w:tcW w:w="22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8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Ισχύς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&gt;=50W</w:t>
            </w:r>
          </w:p>
        </w:tc>
        <w:tc>
          <w:tcPr>
            <w:tcW w:w="502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134"/>
        </w:trPr>
        <w:tc>
          <w:tcPr>
            <w:tcW w:w="22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8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Τάση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εξόδου</w:t>
            </w:r>
            <w:proofErr w:type="spellEnd"/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&gt;=12V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134"/>
        </w:trPr>
        <w:tc>
          <w:tcPr>
            <w:tcW w:w="22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8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Ρεύμ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α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εξόδου</w:t>
            </w:r>
            <w:proofErr w:type="spellEnd"/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&gt;=1.25A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134"/>
        </w:trPr>
        <w:tc>
          <w:tcPr>
            <w:tcW w:w="22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81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Τεχνολογί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α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μονοκρυστ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αλικού π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υριτίου</w:t>
            </w:r>
            <w:proofErr w:type="spellEnd"/>
          </w:p>
        </w:tc>
        <w:tc>
          <w:tcPr>
            <w:tcW w:w="735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502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530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B64F66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1</w:t>
            </w:r>
            <w:r w:rsidR="00D14600"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.4</w:t>
            </w:r>
          </w:p>
        </w:tc>
        <w:tc>
          <w:tcPr>
            <w:tcW w:w="158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Μπαταρία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Φωτοβολταϊκών</w:t>
            </w:r>
            <w:proofErr w:type="spellEnd"/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Συστημάτων - Μπαταρία Βαθιάς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Εκφόρτισης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12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V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100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AH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Αριθμός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Ζητούμενων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Μονάδων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60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530"/>
        </w:trPr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5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Επανα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φορτιζόμενη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528"/>
        </w:trPr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5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Ονομ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αστική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Τάση</w:t>
            </w:r>
            <w:proofErr w:type="spellEnd"/>
          </w:p>
        </w:tc>
        <w:tc>
          <w:tcPr>
            <w:tcW w:w="7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&gt;=12V</w:t>
            </w: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528"/>
        </w:trPr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58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Χωρητικότητ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</w:t>
            </w:r>
          </w:p>
        </w:tc>
        <w:tc>
          <w:tcPr>
            <w:tcW w:w="7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&gt;=100AH</w:t>
            </w: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F32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528"/>
        </w:trPr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58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Βα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θιάς</w:t>
            </w:r>
            <w:proofErr w:type="spellEnd"/>
            <w:r w:rsidR="0087292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Εκφόρτισης</w:t>
            </w:r>
            <w:proofErr w:type="spellEnd"/>
          </w:p>
        </w:tc>
        <w:tc>
          <w:tcPr>
            <w:tcW w:w="7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F32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262"/>
        </w:trPr>
        <w:tc>
          <w:tcPr>
            <w:tcW w:w="224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B64F66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1</w:t>
            </w:r>
            <w:r w:rsidR="00D14600"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.5</w:t>
            </w:r>
          </w:p>
        </w:tc>
        <w:tc>
          <w:tcPr>
            <w:tcW w:w="1581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Φορτιστής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 Μπατα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ριών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 από Φ/Β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Πάνελ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 (20Α, 12/24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V Led USB Solar Panel Battery Regulator</w:t>
            </w:r>
            <w:r w:rsidR="0087292E" w:rsidRPr="008729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 xml:space="preserve"> 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Charge Controller)</w:t>
            </w:r>
            <w:r w:rsidR="00FB14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 xml:space="preserve"> </w:t>
            </w:r>
          </w:p>
        </w:tc>
        <w:tc>
          <w:tcPr>
            <w:tcW w:w="1231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Αριθμός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Ζητούμενων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Μονάδων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30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F32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262"/>
        </w:trPr>
        <w:tc>
          <w:tcPr>
            <w:tcW w:w="22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581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Ονομ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αστική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τάση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12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V 24V Auto</w:t>
            </w:r>
          </w:p>
        </w:tc>
        <w:tc>
          <w:tcPr>
            <w:tcW w:w="502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F32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262"/>
        </w:trPr>
        <w:tc>
          <w:tcPr>
            <w:tcW w:w="22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581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Ρεύμ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</w:t>
            </w:r>
          </w:p>
        </w:tc>
        <w:tc>
          <w:tcPr>
            <w:tcW w:w="735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10A/20A/30A</w:t>
            </w:r>
          </w:p>
        </w:tc>
        <w:tc>
          <w:tcPr>
            <w:tcW w:w="502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F32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88"/>
        </w:trPr>
        <w:tc>
          <w:tcPr>
            <w:tcW w:w="22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581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31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Χρονοδιακόπτης και αισθητήρας φωτός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Για Φ/Β Σύστημα 10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A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/12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V</w:t>
            </w:r>
          </w:p>
        </w:tc>
        <w:tc>
          <w:tcPr>
            <w:tcW w:w="735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502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F32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86"/>
        </w:trPr>
        <w:tc>
          <w:tcPr>
            <w:tcW w:w="22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581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31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735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Ηλι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ακό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Πάνελ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120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W</w:t>
            </w:r>
          </w:p>
        </w:tc>
        <w:tc>
          <w:tcPr>
            <w:tcW w:w="502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F32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86"/>
        </w:trPr>
        <w:tc>
          <w:tcPr>
            <w:tcW w:w="22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581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31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735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Μπατα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ρί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α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μολύ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βδου-οξέος 12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V</w:t>
            </w:r>
          </w:p>
        </w:tc>
        <w:tc>
          <w:tcPr>
            <w:tcW w:w="502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F32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88"/>
        </w:trPr>
        <w:tc>
          <w:tcPr>
            <w:tcW w:w="22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581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31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Για Φ/Β Σύστημα 10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A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/24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V</w:t>
            </w:r>
          </w:p>
        </w:tc>
        <w:tc>
          <w:tcPr>
            <w:tcW w:w="735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V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για μέγιστη τάση εισόδου</w:t>
            </w:r>
          </w:p>
        </w:tc>
        <w:tc>
          <w:tcPr>
            <w:tcW w:w="502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D14600" w:rsidRPr="00D14600" w:rsidTr="00F32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86"/>
        </w:trPr>
        <w:tc>
          <w:tcPr>
            <w:tcW w:w="22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81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31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tabs>
                <w:tab w:val="left" w:pos="35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35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tabs>
                <w:tab w:val="left" w:pos="1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Ηλι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ακό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Πάνελ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240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W</w:t>
            </w:r>
          </w:p>
        </w:tc>
        <w:tc>
          <w:tcPr>
            <w:tcW w:w="502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F32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86"/>
        </w:trPr>
        <w:tc>
          <w:tcPr>
            <w:tcW w:w="22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581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31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tabs>
                <w:tab w:val="left" w:pos="35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735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tabs>
                <w:tab w:val="left" w:pos="18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Μπατα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ρί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α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μολύ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βδου-οξέος 24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V</w:t>
            </w:r>
          </w:p>
        </w:tc>
        <w:tc>
          <w:tcPr>
            <w:tcW w:w="502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F32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262"/>
        </w:trPr>
        <w:tc>
          <w:tcPr>
            <w:tcW w:w="22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581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735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42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V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για μέγιστη τάση εισόδου</w:t>
            </w:r>
          </w:p>
        </w:tc>
        <w:tc>
          <w:tcPr>
            <w:tcW w:w="502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D14600" w:rsidRPr="00D14600" w:rsidTr="00F32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262"/>
        </w:trPr>
        <w:tc>
          <w:tcPr>
            <w:tcW w:w="22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81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Build-in industrial microcontroller</w:t>
            </w:r>
          </w:p>
        </w:tc>
        <w:tc>
          <w:tcPr>
            <w:tcW w:w="735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502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F32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262"/>
        </w:trPr>
        <w:tc>
          <w:tcPr>
            <w:tcW w:w="22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581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One-key setting, digital display, auto memory function</w:t>
            </w:r>
          </w:p>
        </w:tc>
        <w:tc>
          <w:tcPr>
            <w:tcW w:w="735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502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F32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262"/>
        </w:trPr>
        <w:tc>
          <w:tcPr>
            <w:tcW w:w="22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581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Fully 4-stage PWM charge management</w:t>
            </w:r>
          </w:p>
        </w:tc>
        <w:tc>
          <w:tcPr>
            <w:tcW w:w="735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502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F32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262"/>
        </w:trPr>
        <w:tc>
          <w:tcPr>
            <w:tcW w:w="22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581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Build-in short-circuit protections, open-circuit protections, reverse protections, over-load protections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Dual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mosfet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reverse current protections, low heat productions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  <w:p w:rsidR="00F32AEF" w:rsidRDefault="00F32AEF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F32AEF" w:rsidRDefault="00F32AEF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F32AEF" w:rsidRDefault="00F32AEF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F32AEF" w:rsidRDefault="00F32AEF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F32AEF" w:rsidRDefault="00F32AEF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F32AEF" w:rsidRDefault="00F32AEF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F32AEF" w:rsidRPr="00D14600" w:rsidRDefault="00F32AEF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502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F32A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77"/>
        </w:trPr>
        <w:tc>
          <w:tcPr>
            <w:tcW w:w="224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B64F66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</w:t>
            </w:r>
            <w:r w:rsidR="00D14600"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.6 </w:t>
            </w:r>
          </w:p>
        </w:tc>
        <w:tc>
          <w:tcPr>
            <w:tcW w:w="1581" w:type="pct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Τιαξονικό</w:t>
            </w:r>
            <w:proofErr w:type="spellEnd"/>
            <w:r w:rsidR="0025475B" w:rsidRPr="002547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γεώφωνο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με θήκη και 3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γεώφωνα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4.5 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Hz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(3-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 xml:space="preserve">component geophone case &amp; 3-component 4.5 Hz geophones with 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ρ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3 cable outputs)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Αριθμός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Ζητούμενων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Μονάδων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30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 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 </w:t>
            </w: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74"/>
        </w:trPr>
        <w:tc>
          <w:tcPr>
            <w:tcW w:w="22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8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Δι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αστάσεις</w:t>
            </w:r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&gt;=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120x75mm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74"/>
        </w:trPr>
        <w:tc>
          <w:tcPr>
            <w:tcW w:w="22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8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Φυσική</w:t>
            </w:r>
            <w:proofErr w:type="spellEnd"/>
            <w:r w:rsidR="008729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συχνότητ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</w:t>
            </w:r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4.5Hz ± 10</w:t>
            </w:r>
            <w:bookmarkStart w:id="0" w:name="_GoBack"/>
            <w:bookmarkEnd w:id="0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%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74"/>
        </w:trPr>
        <w:tc>
          <w:tcPr>
            <w:tcW w:w="22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8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Απ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όσ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βεση</w:t>
            </w:r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0.6 ± 10%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74"/>
        </w:trPr>
        <w:tc>
          <w:tcPr>
            <w:tcW w:w="22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8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Ευ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αισθησία</w:t>
            </w:r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28.8V/m/s ± 5%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74"/>
        </w:trPr>
        <w:tc>
          <w:tcPr>
            <w:tcW w:w="22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8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Αντίστ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αση</w:t>
            </w:r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375Ω ± 5%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74"/>
        </w:trPr>
        <w:tc>
          <w:tcPr>
            <w:tcW w:w="22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81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Παρα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μόρφωση</w:t>
            </w:r>
            <w:proofErr w:type="spellEnd"/>
          </w:p>
        </w:tc>
        <w:tc>
          <w:tcPr>
            <w:tcW w:w="735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&lt;=0.2%</w:t>
            </w:r>
          </w:p>
        </w:tc>
        <w:tc>
          <w:tcPr>
            <w:tcW w:w="50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180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2968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Θερμοκρασία λειτουργίας                            -40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ο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C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εώς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+70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ar-SA"/>
              </w:rPr>
              <w:t>ο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C</w:t>
            </w:r>
          </w:p>
        </w:tc>
        <w:tc>
          <w:tcPr>
            <w:tcW w:w="228" w:type="pct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356"/>
        </w:trPr>
        <w:tc>
          <w:tcPr>
            <w:tcW w:w="263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B64F66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</w:t>
            </w:r>
            <w:r w:rsidR="00D14600"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.7</w:t>
            </w:r>
          </w:p>
        </w:tc>
        <w:tc>
          <w:tcPr>
            <w:tcW w:w="1541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Κουτί χειρισμού εξωτερικό με αδιαφανές καπάκι στεγανό 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IP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66</w:t>
            </w:r>
          </w:p>
        </w:tc>
        <w:tc>
          <w:tcPr>
            <w:tcW w:w="12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Αριθμός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Ζητούμενων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Μονάδων</w:t>
            </w:r>
            <w:proofErr w:type="spellEnd"/>
          </w:p>
        </w:tc>
        <w:tc>
          <w:tcPr>
            <w:tcW w:w="735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30</w:t>
            </w:r>
          </w:p>
        </w:tc>
        <w:tc>
          <w:tcPr>
            <w:tcW w:w="502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69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Προστ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ασία</w:t>
            </w:r>
          </w:p>
        </w:tc>
        <w:tc>
          <w:tcPr>
            <w:tcW w:w="735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&gt;=IP66</w:t>
            </w:r>
          </w:p>
        </w:tc>
        <w:tc>
          <w:tcPr>
            <w:tcW w:w="502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67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Μέγεθος</w:t>
            </w:r>
            <w:proofErr w:type="spellEnd"/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243x190x90mm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67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Ανθεκτικό σε κρούση και 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πίεση</w:t>
            </w:r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lastRenderedPageBreak/>
              <w:t>ΝΑΙ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67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Δεν</w:t>
            </w:r>
            <w:proofErr w:type="spellEnd"/>
            <w:r w:rsidR="008729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δι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αβρώνεται</w:t>
            </w:r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67"/>
        </w:trPr>
        <w:tc>
          <w:tcPr>
            <w:tcW w:w="263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Αδι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αφανές καπ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άκι</w:t>
            </w:r>
            <w:proofErr w:type="spellEnd"/>
          </w:p>
        </w:tc>
        <w:tc>
          <w:tcPr>
            <w:tcW w:w="735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50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57"/>
        </w:trPr>
        <w:tc>
          <w:tcPr>
            <w:tcW w:w="263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B64F66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1</w:t>
            </w:r>
            <w:r w:rsidR="00D14600"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.8</w:t>
            </w:r>
          </w:p>
        </w:tc>
        <w:tc>
          <w:tcPr>
            <w:tcW w:w="1541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Πλακέτα ρολογιού πραγματικού χρόνου υψηλής ακρίβειας για την πλακέτα μικροεπεξεργαστή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(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Precision RTC Real Time Clock Memory Module)</w:t>
            </w:r>
          </w:p>
        </w:tc>
        <w:tc>
          <w:tcPr>
            <w:tcW w:w="12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Αριθμός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Ζητούμενων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Μονάδων</w:t>
            </w:r>
            <w:proofErr w:type="spellEnd"/>
          </w:p>
        </w:tc>
        <w:tc>
          <w:tcPr>
            <w:tcW w:w="735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30</w:t>
            </w:r>
          </w:p>
        </w:tc>
        <w:tc>
          <w:tcPr>
            <w:tcW w:w="502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57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Τάση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λειτουργί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ας</w:t>
            </w:r>
          </w:p>
        </w:tc>
        <w:tc>
          <w:tcPr>
            <w:tcW w:w="735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2.3V-5.5V</w:t>
            </w:r>
          </w:p>
        </w:tc>
        <w:tc>
          <w:tcPr>
            <w:tcW w:w="502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 </w:t>
            </w:r>
          </w:p>
        </w:tc>
        <w:tc>
          <w:tcPr>
            <w:tcW w:w="499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 </w:t>
            </w: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56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Θερμοκρ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ασία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λειτουργί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ας</w:t>
            </w:r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-40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 w:eastAsia="ar-SA"/>
              </w:rPr>
              <w:t>ο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C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έως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+ 85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GB" w:eastAsia="ar-SA"/>
              </w:rPr>
              <w:t>ο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C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56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Συμβα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τότητ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</w:t>
            </w:r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Με</w:t>
            </w:r>
            <w:r w:rsidR="0087292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τον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επ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ιλεχθέντ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α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μικροϋ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πολογιστή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56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Ισοδύν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αμο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μετύ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πο 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DS3231 Real Time Clock Module</w:t>
            </w:r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56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Storage capacity 32K</w:t>
            </w:r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56"/>
        </w:trPr>
        <w:tc>
          <w:tcPr>
            <w:tcW w:w="263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With rechargeable battery to ensure the system after power failure</w:t>
            </w:r>
          </w:p>
        </w:tc>
        <w:tc>
          <w:tcPr>
            <w:tcW w:w="735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50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105"/>
        </w:trPr>
        <w:tc>
          <w:tcPr>
            <w:tcW w:w="263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B64F66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</w:t>
            </w:r>
            <w:r w:rsidR="00D14600"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.9</w:t>
            </w:r>
          </w:p>
        </w:tc>
        <w:tc>
          <w:tcPr>
            <w:tcW w:w="1541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Micro SD Card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Αριθμός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Ζητούμενων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Μονάδων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30</w:t>
            </w:r>
          </w:p>
        </w:tc>
        <w:tc>
          <w:tcPr>
            <w:tcW w:w="502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105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Χωρητικότητ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</w:t>
            </w:r>
          </w:p>
        </w:tc>
        <w:tc>
          <w:tcPr>
            <w:tcW w:w="735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&gt;=32GB</w:t>
            </w:r>
          </w:p>
        </w:tc>
        <w:tc>
          <w:tcPr>
            <w:tcW w:w="502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104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Περιλ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αμβάνεται α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ντά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πτορας</w:t>
            </w:r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104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Κα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τηγορί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</w:t>
            </w:r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&gt;= Class 10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104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Δι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αστάσεις</w:t>
            </w:r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15x11x1mm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104"/>
        </w:trPr>
        <w:tc>
          <w:tcPr>
            <w:tcW w:w="263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Τα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χύτητ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</w:t>
            </w:r>
          </w:p>
        </w:tc>
        <w:tc>
          <w:tcPr>
            <w:tcW w:w="735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Ανάγνωση &gt;=48ΜΒ/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s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Εγγραφή &gt;=10 ΜΒ/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s</w:t>
            </w:r>
          </w:p>
        </w:tc>
        <w:tc>
          <w:tcPr>
            <w:tcW w:w="50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91"/>
        </w:trPr>
        <w:tc>
          <w:tcPr>
            <w:tcW w:w="263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B64F66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</w:t>
            </w:r>
            <w:r w:rsidR="00D14600"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.10</w:t>
            </w:r>
          </w:p>
        </w:tc>
        <w:tc>
          <w:tcPr>
            <w:tcW w:w="1541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Πλακέτα μετάδοσης δεδομένων μέσω του δικτύου 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GSM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GPRS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3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G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4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G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(SIM900A V4.0 kit wireless extension GSM Module)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Αριθμός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Ζητούμενων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Μονάδων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30</w:t>
            </w:r>
          </w:p>
        </w:tc>
        <w:tc>
          <w:tcPr>
            <w:tcW w:w="502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F32AEF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86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Onboard two set power supply interface</w:t>
            </w:r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VCC5 %V, VCC4 3.5-4.5V, optional power on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self starting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(default) and control start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86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Onboard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SMA</w:t>
            </w:r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86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IPXmini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antenna interface</w:t>
            </w:r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86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SIM900A interface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reservrd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reset</w:t>
            </w:r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86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Support for mobile phone 3,4G card</w:t>
            </w:r>
          </w:p>
        </w:tc>
        <w:tc>
          <w:tcPr>
            <w:tcW w:w="735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50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56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Serial port circuit</w:t>
            </w:r>
          </w:p>
        </w:tc>
        <w:tc>
          <w:tcPr>
            <w:tcW w:w="735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502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56"/>
        </w:trPr>
        <w:tc>
          <w:tcPr>
            <w:tcW w:w="263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B64F66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</w:t>
            </w:r>
            <w:r w:rsidR="00D14600"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.11 </w:t>
            </w:r>
          </w:p>
        </w:tc>
        <w:tc>
          <w:tcPr>
            <w:tcW w:w="1541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Πλα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κέτ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α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μικροϋ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πολογιστή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Αριθμός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Ζητούμενων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Μονάδων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30</w:t>
            </w:r>
          </w:p>
        </w:tc>
        <w:tc>
          <w:tcPr>
            <w:tcW w:w="502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44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Μικροελεγκτής</w:t>
            </w:r>
            <w:proofErr w:type="spellEnd"/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ATmega</w:t>
            </w:r>
            <w:proofErr w:type="spellEnd"/>
            <w:r w:rsidR="008729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328 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ή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ισοδύν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αμο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44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Τάση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λειτουργί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ας</w:t>
            </w:r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5V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44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Τάση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εισόδου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(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συνιστάμενη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)</w:t>
            </w:r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7-12V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44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Τάση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εισόδου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(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εύρος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)</w:t>
            </w:r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6-20V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44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Digital I/O pins</w:t>
            </w:r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&gt;=14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44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PWM Digital I/O Pins</w:t>
            </w:r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&gt;=6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44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Analog input pins</w:t>
            </w:r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&gt;=6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44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DC current per I/O pin</w:t>
            </w:r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40mA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44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DC current for 3.3V pin</w:t>
            </w:r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50mA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44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Flash memory</w:t>
            </w:r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&gt;=32MB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44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Flash memory for bootloader</w:t>
            </w:r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&gt;=0.5KB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44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SRAM</w:t>
            </w:r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&gt;=2KB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44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EEPROM</w:t>
            </w:r>
          </w:p>
        </w:tc>
        <w:tc>
          <w:tcPr>
            <w:tcW w:w="735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&gt;=1KB</w:t>
            </w:r>
          </w:p>
        </w:tc>
        <w:tc>
          <w:tcPr>
            <w:tcW w:w="50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105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Clock speed</w:t>
            </w:r>
          </w:p>
        </w:tc>
        <w:tc>
          <w:tcPr>
            <w:tcW w:w="735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&gt;=16MHz</w:t>
            </w:r>
          </w:p>
        </w:tc>
        <w:tc>
          <w:tcPr>
            <w:tcW w:w="502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105"/>
        </w:trPr>
        <w:tc>
          <w:tcPr>
            <w:tcW w:w="263" w:type="pct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B64F66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1</w:t>
            </w:r>
            <w:r w:rsidR="00D14600"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.12</w:t>
            </w:r>
          </w:p>
        </w:tc>
        <w:tc>
          <w:tcPr>
            <w:tcW w:w="1541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Κύκλωμ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α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μετ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ατροπής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τάσεως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 (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Step Down Converter Module)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Αριθμός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Ζητούμενων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Μονάδων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30</w:t>
            </w:r>
          </w:p>
        </w:tc>
        <w:tc>
          <w:tcPr>
            <w:tcW w:w="502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104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Synchronous rectification</w:t>
            </w:r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104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Conversion rate</w:t>
            </w:r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&gt;=96%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F32AEF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104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Input voltage</w:t>
            </w:r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DC8-50V (12V, 24V, 36V changes to 5V)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F32AEF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104"/>
        </w:trPr>
        <w:tc>
          <w:tcPr>
            <w:tcW w:w="263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Output parameter</w:t>
            </w:r>
          </w:p>
        </w:tc>
        <w:tc>
          <w:tcPr>
            <w:tcW w:w="735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DC5V 3A MAX micro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usb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output</w:t>
            </w:r>
          </w:p>
        </w:tc>
        <w:tc>
          <w:tcPr>
            <w:tcW w:w="50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76"/>
        </w:trPr>
        <w:tc>
          <w:tcPr>
            <w:tcW w:w="263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B64F66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</w:t>
            </w:r>
            <w:r w:rsidR="00D14600"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.1</w:t>
            </w:r>
            <w:r w:rsidR="00D14600"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1541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Φορτιστής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 Μπατα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ριών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 12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V 100Ah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Αριθμός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Ζητούμενων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Μονάδων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tabs>
                <w:tab w:val="right" w:pos="170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502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76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Τροφοδοσί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</w:t>
            </w:r>
          </w:p>
        </w:tc>
        <w:tc>
          <w:tcPr>
            <w:tcW w:w="735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tabs>
                <w:tab w:val="right" w:pos="170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230V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ab/>
            </w:r>
          </w:p>
        </w:tc>
        <w:tc>
          <w:tcPr>
            <w:tcW w:w="502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69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Τάση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φόρτισης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/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εκκίνησης</w:t>
            </w:r>
            <w:proofErr w:type="spellEnd"/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12/24V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69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Ισχύς</w:t>
            </w:r>
            <w:proofErr w:type="spellEnd"/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1100W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69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Ρεύμ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α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φόρτισης</w:t>
            </w:r>
            <w:proofErr w:type="spellEnd"/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35A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69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Ρεύμ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α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εκκίνησης</w:t>
            </w:r>
            <w:proofErr w:type="spellEnd"/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200A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69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Φόρτιση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μπατα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ρί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ας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χωρητικότητ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ας</w:t>
            </w:r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&gt;=450Ah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69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Βάρος</w:t>
            </w:r>
            <w:proofErr w:type="spellEnd"/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&gt;=20kg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69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Ρόδες</w:t>
            </w:r>
            <w:proofErr w:type="spellEnd"/>
            <w:r w:rsidR="008729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μετ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ακίνησης</w:t>
            </w:r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69"/>
        </w:trPr>
        <w:tc>
          <w:tcPr>
            <w:tcW w:w="263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Κα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τάλληλος</w:t>
            </w:r>
            <w:proofErr w:type="spellEnd"/>
            <w:r w:rsidR="0087292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γι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 μπατα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ρίες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μολύ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βδου</w:t>
            </w:r>
          </w:p>
        </w:tc>
        <w:tc>
          <w:tcPr>
            <w:tcW w:w="735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50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31"/>
        </w:trPr>
        <w:tc>
          <w:tcPr>
            <w:tcW w:w="263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B64F66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</w:t>
            </w:r>
            <w:r w:rsidR="00D14600"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.14</w:t>
            </w:r>
          </w:p>
        </w:tc>
        <w:tc>
          <w:tcPr>
            <w:tcW w:w="1541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ar-SA"/>
              </w:rPr>
              <w:t>TIME &amp; RAW RECEIVER BOARD WITH SMA (RTK READY)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Αριθμός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Ζητούμενων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Μονάδων</w:t>
            </w:r>
            <w:proofErr w:type="spellEnd"/>
          </w:p>
        </w:tc>
        <w:tc>
          <w:tcPr>
            <w:tcW w:w="735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30</w:t>
            </w:r>
          </w:p>
        </w:tc>
        <w:tc>
          <w:tcPr>
            <w:tcW w:w="502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31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GPS</w:t>
            </w:r>
          </w:p>
        </w:tc>
        <w:tc>
          <w:tcPr>
            <w:tcW w:w="735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502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29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GLONASS</w:t>
            </w:r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29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 xml:space="preserve">Galileo,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BeiDou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, QZSS and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SBAS RAW and timing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receiver EVAL module USB</w:t>
            </w:r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29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I2C</w:t>
            </w:r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29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UART with SMA antenna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connectors</w:t>
            </w:r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29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RTK ready</w:t>
            </w:r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29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Nav. update rate Concurrent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GNSS: up to 2 Hz</w:t>
            </w:r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29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Position accuracy 2.5 m CEP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(Autonomous)</w:t>
            </w:r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29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Acquisition GPS &amp; GLONASS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GPS &amp;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BeiDou</w:t>
            </w:r>
            <w:proofErr w:type="spellEnd"/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29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Cold starts</w:t>
            </w:r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26 s 27 s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29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Aided cold starts</w:t>
            </w:r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2 s 3 s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29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Sensitivity Tracking &amp;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Nav</w:t>
            </w:r>
            <w:proofErr w:type="spellEnd"/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 xml:space="preserve">–167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dBm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 xml:space="preserve"> –165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dBm</w:t>
            </w:r>
            <w:proofErr w:type="spellEnd"/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29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Cold starts (aided)</w:t>
            </w:r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 xml:space="preserve">–157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dBm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 xml:space="preserve"> –151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dBm</w:t>
            </w:r>
            <w:proofErr w:type="spellEnd"/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29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(autonomous)</w:t>
            </w:r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 xml:space="preserve">–148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dBm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 xml:space="preserve"> –148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lastRenderedPageBreak/>
              <w:t>dBm</w:t>
            </w:r>
            <w:proofErr w:type="spellEnd"/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29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Reacquisition</w:t>
            </w:r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 xml:space="preserve">–160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dBm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 xml:space="preserve"> –160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dBm</w:t>
            </w:r>
            <w:proofErr w:type="spellEnd"/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29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Assistance Assist</w:t>
            </w:r>
            <w:r w:rsidR="0087292E" w:rsidRPr="0087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 xml:space="preserve"> </w:t>
            </w: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Now GNSS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Online</w:t>
            </w:r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29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Assist</w:t>
            </w:r>
            <w:r w:rsidR="0087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Now GNSS Offline</w:t>
            </w:r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(up to 35 days)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29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Assist</w:t>
            </w:r>
            <w:r w:rsidR="008729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Now Autonomous</w:t>
            </w:r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(up to 6 days)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29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OMA SUPL &amp; 3GPP compliant</w:t>
            </w:r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29"/>
        </w:trPr>
        <w:tc>
          <w:tcPr>
            <w:tcW w:w="263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TCXO Oscillator</w:t>
            </w:r>
          </w:p>
        </w:tc>
        <w:tc>
          <w:tcPr>
            <w:tcW w:w="735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50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38"/>
        </w:trPr>
        <w:tc>
          <w:tcPr>
            <w:tcW w:w="263" w:type="pct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Built-In RTC crystal</w:t>
            </w:r>
          </w:p>
        </w:tc>
        <w:tc>
          <w:tcPr>
            <w:tcW w:w="735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502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23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Extra LNA for passive antenna</w:t>
            </w:r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23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Anti jamming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Active CW detection and removal.</w:t>
            </w:r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23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On-board SAW band pass filter</w:t>
            </w:r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23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Internal SQI Flash for Firmware update</w:t>
            </w:r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23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Active and passive Supported antennas</w:t>
            </w:r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23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Super Sense Indoor GPS, 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br/>
              <w:t>- 167dBm</w:t>
            </w:r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23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On-board Ultra low noise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3.3V voltage regulator and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RF filter for noise blocking</w:t>
            </w:r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23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USB, I2C and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Uart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(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Tx,Rx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)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RAW data out avail</w:t>
            </w:r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23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Support</w:t>
            </w:r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active</w:t>
            </w:r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antenna</w:t>
            </w:r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23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u-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center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GPS Evaluation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Software</w:t>
            </w:r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23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Extensive visualization and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evaluation features</w:t>
            </w:r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23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Supports Assist</w:t>
            </w:r>
            <w:r w:rsidR="0087292E" w:rsidRPr="008729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Now Online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and Assist</w:t>
            </w:r>
            <w:r w:rsidR="0087292E" w:rsidRPr="008729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 xml:space="preserve"> 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Now Offline A-GPS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services</w:t>
            </w:r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23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 TTL UART port, 1 USB port,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 I2C port</w:t>
            </w:r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23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Timepulse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LED</w:t>
            </w:r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23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Flash memory for firmware upgrade and settings inside save se</w:t>
            </w:r>
            <w:r w:rsidR="008729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t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tings without battery) in the module (can</w:t>
            </w:r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23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Battery for HOT module start</w:t>
            </w:r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23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Dimensions</w:t>
            </w:r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40x18mm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23"/>
        </w:trPr>
        <w:tc>
          <w:tcPr>
            <w:tcW w:w="263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Weight</w:t>
            </w:r>
          </w:p>
        </w:tc>
        <w:tc>
          <w:tcPr>
            <w:tcW w:w="735" w:type="pct"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8.1 gram</w:t>
            </w: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F32AEF" w:rsidTr="00872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8" w:type="pct"/>
          <w:trHeight w:val="23"/>
        </w:trPr>
        <w:tc>
          <w:tcPr>
            <w:tcW w:w="263" w:type="pct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54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Fully assembled and ready to use</w:t>
            </w:r>
          </w:p>
        </w:tc>
        <w:tc>
          <w:tcPr>
            <w:tcW w:w="735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502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499" w:type="pct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</w:tbl>
    <w:p w:rsidR="00D14600" w:rsidRDefault="00D14600" w:rsidP="0087292E">
      <w:pPr>
        <w:suppressAutoHyphens/>
        <w:spacing w:after="120" w:line="276" w:lineRule="auto"/>
        <w:ind w:right="-54"/>
        <w:rPr>
          <w:rFonts w:ascii="Times New Roman" w:eastAsia="Arial" w:hAnsi="Times New Roman" w:cs="Times New Roman"/>
          <w:b/>
          <w:color w:val="000000"/>
          <w:sz w:val="20"/>
          <w:szCs w:val="20"/>
          <w:lang w:val="en-US" w:eastAsia="ar-SA"/>
        </w:rPr>
      </w:pPr>
    </w:p>
    <w:p w:rsidR="00B64F66" w:rsidRPr="00D14600" w:rsidRDefault="00B64F66" w:rsidP="0087292E">
      <w:pPr>
        <w:suppressAutoHyphens/>
        <w:spacing w:after="120" w:line="276" w:lineRule="auto"/>
        <w:ind w:right="-54"/>
        <w:rPr>
          <w:rFonts w:ascii="Times New Roman" w:eastAsia="Arial" w:hAnsi="Times New Roman" w:cs="Times New Roman"/>
          <w:b/>
          <w:color w:val="000000"/>
          <w:sz w:val="20"/>
          <w:szCs w:val="20"/>
          <w:lang w:val="en-US" w:eastAsia="ar-SA"/>
        </w:rPr>
      </w:pPr>
    </w:p>
    <w:p w:rsidR="00D14600" w:rsidRPr="00D14600" w:rsidRDefault="00D14600" w:rsidP="0087292E">
      <w:pPr>
        <w:suppressAutoHyphens/>
        <w:spacing w:after="120" w:line="276" w:lineRule="auto"/>
        <w:ind w:right="-54"/>
        <w:rPr>
          <w:rFonts w:ascii="Times New Roman" w:eastAsia="Arial" w:hAnsi="Times New Roman" w:cs="Times New Roman"/>
          <w:b/>
          <w:color w:val="000000"/>
          <w:sz w:val="20"/>
          <w:szCs w:val="20"/>
          <w:lang w:eastAsia="ar-SA"/>
        </w:rPr>
      </w:pPr>
      <w:r w:rsidRPr="00D14600">
        <w:rPr>
          <w:rFonts w:ascii="Times New Roman" w:eastAsia="Arial" w:hAnsi="Times New Roman" w:cs="Times New Roman"/>
          <w:b/>
          <w:color w:val="000000"/>
          <w:sz w:val="20"/>
          <w:szCs w:val="20"/>
          <w:lang w:eastAsia="ar-SA"/>
        </w:rPr>
        <w:lastRenderedPageBreak/>
        <w:t>ΟΜΑΔΑ Α</w:t>
      </w:r>
      <w:r w:rsidR="00B64F66" w:rsidRPr="00B64F66">
        <w:rPr>
          <w:rFonts w:ascii="Times New Roman" w:eastAsia="Arial" w:hAnsi="Times New Roman" w:cs="Times New Roman"/>
          <w:b/>
          <w:color w:val="000000"/>
          <w:sz w:val="20"/>
          <w:szCs w:val="20"/>
          <w:lang w:eastAsia="ar-SA"/>
        </w:rPr>
        <w:t>2</w:t>
      </w:r>
      <w:r w:rsidRPr="00D14600">
        <w:rPr>
          <w:rFonts w:ascii="Times New Roman" w:eastAsia="Arial" w:hAnsi="Times New Roman" w:cs="Times New Roman"/>
          <w:b/>
          <w:color w:val="000000"/>
          <w:sz w:val="20"/>
          <w:szCs w:val="20"/>
          <w:lang w:eastAsia="ar-SA"/>
        </w:rPr>
        <w:t xml:space="preserve"> - Συστήματα </w:t>
      </w:r>
      <w:proofErr w:type="spellStart"/>
      <w:r w:rsidRPr="00D14600">
        <w:rPr>
          <w:rFonts w:ascii="Times New Roman" w:eastAsia="Arial" w:hAnsi="Times New Roman" w:cs="Times New Roman"/>
          <w:b/>
          <w:color w:val="000000"/>
          <w:sz w:val="20"/>
          <w:szCs w:val="20"/>
          <w:lang w:eastAsia="ar-SA"/>
        </w:rPr>
        <w:t>γεωφώνων</w:t>
      </w:r>
      <w:proofErr w:type="spellEnd"/>
      <w:r w:rsidR="008E78BF" w:rsidRPr="008E78BF">
        <w:rPr>
          <w:rFonts w:ascii="Times New Roman" w:eastAsia="Arial" w:hAnsi="Times New Roman" w:cs="Times New Roman"/>
          <w:b/>
          <w:color w:val="000000"/>
          <w:sz w:val="20"/>
          <w:szCs w:val="20"/>
          <w:lang w:eastAsia="ar-SA"/>
        </w:rPr>
        <w:t xml:space="preserve"> </w:t>
      </w:r>
      <w:r w:rsidRPr="00D14600">
        <w:rPr>
          <w:rFonts w:ascii="Times New Roman" w:eastAsia="Arial" w:hAnsi="Times New Roman" w:cs="Times New Roman"/>
          <w:b/>
          <w:color w:val="000000"/>
          <w:sz w:val="20"/>
          <w:szCs w:val="20"/>
          <w:lang w:eastAsia="ar-SA"/>
        </w:rPr>
        <w:t>-</w:t>
      </w:r>
      <w:r w:rsidR="008E78BF" w:rsidRPr="008E78BF">
        <w:rPr>
          <w:rFonts w:ascii="Times New Roman" w:eastAsia="Arial" w:hAnsi="Times New Roman" w:cs="Times New Roman"/>
          <w:b/>
          <w:color w:val="000000"/>
          <w:sz w:val="20"/>
          <w:szCs w:val="20"/>
          <w:lang w:eastAsia="ar-SA"/>
        </w:rPr>
        <w:t xml:space="preserve"> </w:t>
      </w:r>
      <w:r w:rsidRPr="00D14600">
        <w:rPr>
          <w:rFonts w:ascii="Times New Roman" w:eastAsia="Arial" w:hAnsi="Times New Roman" w:cs="Times New Roman"/>
          <w:b/>
          <w:color w:val="000000"/>
          <w:sz w:val="20"/>
          <w:szCs w:val="20"/>
          <w:lang w:eastAsia="ar-SA"/>
        </w:rPr>
        <w:t>επιταχυνσιογράφων</w:t>
      </w:r>
    </w:p>
    <w:tbl>
      <w:tblPr>
        <w:tblW w:w="645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1897"/>
        <w:gridCol w:w="2705"/>
        <w:gridCol w:w="1943"/>
        <w:gridCol w:w="156"/>
        <w:gridCol w:w="1039"/>
        <w:gridCol w:w="1277"/>
        <w:gridCol w:w="1505"/>
      </w:tblGrid>
      <w:tr w:rsidR="00D14600" w:rsidRPr="00D14600" w:rsidTr="008E78BF">
        <w:trPr>
          <w:gridAfter w:val="1"/>
          <w:wAfter w:w="685" w:type="pct"/>
          <w:trHeight w:val="545"/>
          <w:tblHeader/>
        </w:trPr>
        <w:tc>
          <w:tcPr>
            <w:tcW w:w="23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14600" w:rsidRPr="00D14600" w:rsidRDefault="00D14600" w:rsidP="008E78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ΠΡΟΔΙΑΓΡΑΦΕΣ</w:t>
            </w:r>
          </w:p>
        </w:tc>
        <w:tc>
          <w:tcPr>
            <w:tcW w:w="20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14600" w:rsidRPr="00D14600" w:rsidRDefault="00D14600" w:rsidP="008E78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ΣΤΟΙΧΕΙΑ ΠΡΟΣΦΟΡΑΣ</w:t>
            </w:r>
          </w:p>
        </w:tc>
      </w:tr>
      <w:tr w:rsidR="00D14600" w:rsidRPr="00D14600" w:rsidTr="008E78BF">
        <w:trPr>
          <w:gridAfter w:val="1"/>
          <w:wAfter w:w="685" w:type="pct"/>
          <w:trHeight w:val="279"/>
          <w:tblHeader/>
        </w:trPr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14600" w:rsidRPr="00D14600" w:rsidRDefault="00D14600" w:rsidP="008E78BF">
            <w:pPr>
              <w:tabs>
                <w:tab w:val="left" w:pos="129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Α/Α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14600" w:rsidRPr="00D14600" w:rsidRDefault="00D14600" w:rsidP="008E78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ΤΕΧΝΙΚΑ ΧΑΡΑΚΤΗΡΙΣΤΙΚΑ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14600" w:rsidRPr="00D14600" w:rsidRDefault="00D14600" w:rsidP="008E78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Απα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ίτηση</w:t>
            </w:r>
            <w:proofErr w:type="spellEnd"/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14600" w:rsidRPr="00D14600" w:rsidRDefault="00D14600" w:rsidP="008E78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Απ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άντηση</w:t>
            </w:r>
            <w:proofErr w:type="spellEnd"/>
          </w:p>
          <w:p w:rsidR="00D14600" w:rsidRPr="00D14600" w:rsidRDefault="00D14600" w:rsidP="008E78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Προμ/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τή</w:t>
            </w:r>
            <w:proofErr w:type="spellEnd"/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14600" w:rsidRPr="00D14600" w:rsidRDefault="00D14600" w:rsidP="008E78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Παρα/μπή</w:t>
            </w:r>
          </w:p>
        </w:tc>
      </w:tr>
      <w:tr w:rsidR="00D14600" w:rsidRPr="00D14600" w:rsidTr="008E78BF">
        <w:trPr>
          <w:gridAfter w:val="1"/>
          <w:wAfter w:w="685" w:type="pct"/>
          <w:trHeight w:val="515"/>
        </w:trPr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600" w:rsidRPr="00D14600" w:rsidRDefault="00D14600" w:rsidP="008E78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32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600" w:rsidRPr="00D14600" w:rsidRDefault="00D14600" w:rsidP="008E78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ar-SA"/>
              </w:rPr>
              <w:t>Πλήρες σύστημα Δορυφορικού γεωδαιτικού σταθμού αναφορασ</w:t>
            </w:r>
            <w:r w:rsidR="0047400D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ar-SA"/>
              </w:rPr>
              <w:t xml:space="preserve"> 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GNSS</w:t>
            </w:r>
          </w:p>
        </w:tc>
      </w:tr>
      <w:tr w:rsidR="00D14600" w:rsidRPr="00D14600" w:rsidTr="008E78BF">
        <w:trPr>
          <w:gridAfter w:val="1"/>
          <w:wAfter w:w="685" w:type="pct"/>
          <w:trHeight w:val="515"/>
        </w:trPr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600" w:rsidRPr="00D14600" w:rsidRDefault="00D14600" w:rsidP="008E78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1</w:t>
            </w:r>
          </w:p>
        </w:tc>
        <w:tc>
          <w:tcPr>
            <w:tcW w:w="32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4600" w:rsidRPr="00D14600" w:rsidRDefault="00D14600" w:rsidP="004740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Α1 - ΔΕΚΤΗΣ</w:t>
            </w:r>
          </w:p>
        </w:tc>
      </w:tr>
      <w:tr w:rsidR="00D14600" w:rsidRPr="00D14600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510"/>
        </w:trPr>
        <w:tc>
          <w:tcPr>
            <w:tcW w:w="21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B64F66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</w:t>
            </w:r>
            <w:r w:rsidR="00D14600"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.1</w:t>
            </w:r>
          </w:p>
        </w:tc>
        <w:tc>
          <w:tcPr>
            <w:tcW w:w="86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Ενσύρμ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ατο Σύστημα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Γεωσκό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πησης</w:t>
            </w:r>
          </w:p>
        </w:tc>
        <w:tc>
          <w:tcPr>
            <w:tcW w:w="122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Αριθμός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Ζητούμενων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Μονάδων</w:t>
            </w:r>
            <w:proofErr w:type="spellEnd"/>
          </w:p>
        </w:tc>
        <w:tc>
          <w:tcPr>
            <w:tcW w:w="883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</w:t>
            </w:r>
          </w:p>
        </w:tc>
        <w:tc>
          <w:tcPr>
            <w:tcW w:w="5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F32AEF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510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Sensor-Array connection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883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bipolar, one for each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module</w:t>
            </w:r>
          </w:p>
        </w:tc>
        <w:tc>
          <w:tcPr>
            <w:tcW w:w="5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573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Input impedance</w:t>
            </w:r>
          </w:p>
        </w:tc>
        <w:tc>
          <w:tcPr>
            <w:tcW w:w="883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20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kΏ</w:t>
            </w:r>
            <w:proofErr w:type="spellEnd"/>
          </w:p>
        </w:tc>
        <w:tc>
          <w:tcPr>
            <w:tcW w:w="54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F32AEF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Dynamic range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142 dB, from ±3.2 mV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to ±665 mV (8 options)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F32AEF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31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Resolution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from 0.1 μV/digit to 20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μV/digit (8 options)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Conversion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synchronized on each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channel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Data transmission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87292E">
            <w:pPr>
              <w:suppressAutoHyphens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asynchronous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bidirectional serial,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1Mbaud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510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Status indicators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LED on each module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F32AEF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539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POWER SUPPLY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3.3 V (from 5 V of the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PC USB interface)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F32AEF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CONSUMPTION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87292E">
            <w:pPr>
              <w:suppressAutoHyphens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87292E">
            <w:pPr>
              <w:suppressAutoHyphens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87292E">
            <w:pPr>
              <w:suppressAutoHyphens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87292E">
            <w:pPr>
              <w:suppressAutoHyphens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87292E">
            <w:pPr>
              <w:suppressAutoHyphens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7.5mA per channel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@256Hz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8.1mA per channel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@512Hz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9.4mA per channel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@1024Hz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Interface: 20mA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493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Internal Voltage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+3.3V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300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POWER CONSUMPTION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0.55W (12 channels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en-GB" w:eastAsia="ar-SA"/>
              </w:rPr>
              <w:t>@128Hz)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F32AEF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467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BATTERY</w:t>
            </w:r>
          </w:p>
        </w:tc>
        <w:tc>
          <w:tcPr>
            <w:tcW w:w="883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proofErr w:type="gram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non</w:t>
            </w:r>
            <w:proofErr w:type="gram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existent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. Powered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from PC/pocket PC</w:t>
            </w:r>
          </w:p>
        </w:tc>
        <w:tc>
          <w:tcPr>
            <w:tcW w:w="543" w:type="pct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F32AEF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Number of channels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 for each module,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analog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band DC-360 Hz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F32AEF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Number of modules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group of 8 or multiples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(8</w:t>
            </w:r>
            <w:proofErr w:type="gram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,16</w:t>
            </w:r>
            <w:proofErr w:type="gram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, 24, 32...).</w:t>
            </w:r>
          </w:p>
          <w:p w:rsidR="00D14600" w:rsidRPr="00D14600" w:rsidRDefault="00D14600" w:rsidP="008E78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Other combinations on</w:t>
            </w:r>
            <w:r w:rsidR="008E78B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demand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F32AEF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486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SAMPLING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E78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89 kHz per channel in</w:t>
            </w:r>
            <w:r w:rsidR="008E78B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continuous mode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F32AEF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1206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54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540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OUTPUT FREQUENCY (fs)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87292E">
            <w:pPr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128, 256, 512, 1024, 2048, 4096, 8192, 16384, 32768 Hz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F32AEF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56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RECORDING LENGTH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87292E">
            <w:pPr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87292E">
            <w:pPr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88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continuous - no limits </w:t>
            </w:r>
            <w:r w:rsidRPr="00D14600"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  <w:lang w:val="en-GB" w:eastAsia="ar-SA"/>
              </w:rPr>
              <w:t>for fs &lt; 2048 Hz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stacking mode - selectable, available at all sampling rates</w:t>
            </w:r>
          </w:p>
        </w:tc>
        <w:tc>
          <w:tcPr>
            <w:tcW w:w="54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603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DYNAMIC RANGE</w:t>
            </w:r>
          </w:p>
        </w:tc>
        <w:tc>
          <w:tcPr>
            <w:tcW w:w="88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142 dB</w:t>
            </w:r>
          </w:p>
        </w:tc>
        <w:tc>
          <w:tcPr>
            <w:tcW w:w="54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603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BAND</w:t>
            </w:r>
          </w:p>
        </w:tc>
        <w:tc>
          <w:tcPr>
            <w:tcW w:w="88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DC - 360 Hz</w:t>
            </w:r>
          </w:p>
        </w:tc>
        <w:tc>
          <w:tcPr>
            <w:tcW w:w="543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487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COMMON MODE REJ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&gt; 90 dB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F32AEF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31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CROSS-TALK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87292E">
            <w:pPr>
              <w:suppressAutoHyphens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non existent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(digital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transmission among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channels)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31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MAX CHANNELNO.</w:t>
            </w: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255 (nominal)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31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Distance among modules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typical distance is 5.3 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Length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75 m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F32AEF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TRIGGER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each channel can be set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as a trigger and acquire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gram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at</w:t>
            </w:r>
            <w:proofErr w:type="gram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the same time. No need for a Separate trigger cable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540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PRE-TRIGGER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several options (up to1s)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F32AEF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540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VISUALIZATION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allows for continuous visualization in real time (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fo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)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F32AEF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540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STACKING / PHASE INVERSION /AVERAGING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dedicated software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routine with unique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features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540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Operating Environmental conditions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temperature 0-50°C,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humidity 0-100%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Geophones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&gt;=24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649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Geophones characteristics</w:t>
            </w:r>
          </w:p>
        </w:tc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Vertical, 4.5Hz</w:t>
            </w:r>
          </w:p>
          <w:p w:rsidR="00D14600" w:rsidRPr="00D14600" w:rsidRDefault="0087292E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</w:t>
            </w:r>
            <w:r w:rsidR="00D14600"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igen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r w:rsidR="00D14600"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frequency</w:t>
            </w:r>
          </w:p>
        </w:tc>
        <w:tc>
          <w:tcPr>
            <w:tcW w:w="543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F32AEF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649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Geophones type</w:t>
            </w:r>
          </w:p>
        </w:tc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with spikes for coupling on soft soils</w:t>
            </w:r>
          </w:p>
        </w:tc>
        <w:tc>
          <w:tcPr>
            <w:tcW w:w="543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F32AEF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649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43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F32AEF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649"/>
        </w:trPr>
        <w:tc>
          <w:tcPr>
            <w:tcW w:w="219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88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43" w:type="pct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F32AEF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655"/>
        </w:trPr>
        <w:tc>
          <w:tcPr>
            <w:tcW w:w="108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3234" w:type="pct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300"/>
        </w:trPr>
        <w:tc>
          <w:tcPr>
            <w:tcW w:w="219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B64F66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</w:t>
            </w:r>
            <w:r w:rsidR="00D14600"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.2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Υπ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οστηρικτικό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Ασύρμ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ατο Σύστημα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Γεωσκό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πησης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Αριθμός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Ζητούμενων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Μονάδων</w:t>
            </w:r>
            <w:proofErr w:type="spellEnd"/>
          </w:p>
        </w:tc>
        <w:tc>
          <w:tcPr>
            <w:tcW w:w="883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</w:t>
            </w:r>
          </w:p>
        </w:tc>
        <w:tc>
          <w:tcPr>
            <w:tcW w:w="54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25475B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300"/>
        </w:trPr>
        <w:tc>
          <w:tcPr>
            <w:tcW w:w="21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Characteristics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87292E">
            <w:pPr>
              <w:suppressAutoHyphens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87292E">
            <w:pPr>
              <w:suppressAutoHyphens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87292E">
            <w:pPr>
              <w:suppressAutoHyphens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87292E">
            <w:pPr>
              <w:suppressAutoHyphens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87292E">
            <w:pPr>
              <w:suppressAutoHyphens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87292E">
            <w:pPr>
              <w:suppressAutoHyphens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87292E">
            <w:pPr>
              <w:suppressAutoHyphens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87292E">
            <w:pPr>
              <w:suppressAutoHyphens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87292E">
            <w:pPr>
              <w:suppressAutoHyphens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87292E">
            <w:pPr>
              <w:suppressAutoHyphens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87292E">
            <w:pPr>
              <w:suppressAutoHyphens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87292E">
            <w:pPr>
              <w:suppressAutoHyphens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883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- 3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velocimetric</w:t>
            </w:r>
            <w:proofErr w:type="spellEnd"/>
          </w:p>
          <w:p w:rsidR="00D14600" w:rsidRPr="00D14600" w:rsidRDefault="00D14600" w:rsidP="0087292E">
            <w:pPr>
              <w:suppressAutoHyphens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channels (adjustable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dynamic range)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- 3</w:t>
            </w:r>
          </w:p>
          <w:p w:rsidR="00D14600" w:rsidRPr="00D14600" w:rsidRDefault="0025475B" w:rsidP="0087292E">
            <w:pPr>
              <w:suppressAutoHyphens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</w:t>
            </w:r>
            <w:r w:rsidR="00D14600"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ccelerometric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r w:rsidR="00D14600"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channels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- 1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analog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channel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GPS</w:t>
            </w:r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receiver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- built-in radio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transmitter/receiver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(for synchronization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among different</w:t>
            </w:r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units)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- radio triggering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system (for MASW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surveys and similar)</w:t>
            </w:r>
          </w:p>
        </w:tc>
        <w:tc>
          <w:tcPr>
            <w:tcW w:w="54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495"/>
        </w:trPr>
        <w:tc>
          <w:tcPr>
            <w:tcW w:w="21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Classification: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87292E">
            <w:pPr>
              <w:suppressAutoHyphens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87292E">
            <w:pPr>
              <w:suppressAutoHyphens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87292E">
            <w:pPr>
              <w:suppressAutoHyphens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87292E">
            <w:pPr>
              <w:suppressAutoHyphens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87292E">
            <w:pPr>
              <w:suppressAutoHyphens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88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CISPR 11 - EN 55011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(Industrial, </w:t>
            </w:r>
            <w:r w:rsidRPr="00D14600">
              <w:rPr>
                <w:rFonts w:ascii="Times New Roman" w:eastAsia="Times New Roman" w:hAnsi="Times New Roman" w:cs="Times New Roman"/>
                <w:w w:val="98"/>
                <w:sz w:val="20"/>
                <w:szCs w:val="20"/>
                <w:lang w:val="en-GB" w:eastAsia="ar-SA"/>
              </w:rPr>
              <w:t>scientific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And </w:t>
            </w:r>
            <w:r w:rsidRPr="00D14600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en-GB" w:eastAsia="ar-SA"/>
              </w:rPr>
              <w:t>medical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(ISM)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radio-frequency equipment  -Radio disturbance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Characteristics - Limits and methods of measurement),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Group 1 Class B.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543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 </w:t>
            </w:r>
          </w:p>
        </w:tc>
      </w:tr>
      <w:tr w:rsidR="00D14600" w:rsidRPr="00D14600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315"/>
        </w:trPr>
        <w:tc>
          <w:tcPr>
            <w:tcW w:w="21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Conformity to standards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87292E">
            <w:pPr>
              <w:suppressAutoHyphens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8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EN 55011, IEC 61000-4-2, IEC 61000-4-4, IEC 61000-4- 3.</w:t>
            </w:r>
          </w:p>
        </w:tc>
        <w:tc>
          <w:tcPr>
            <w:tcW w:w="54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 </w:t>
            </w:r>
          </w:p>
        </w:tc>
      </w:tr>
      <w:tr w:rsidR="00D14600" w:rsidRPr="00F32AEF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585"/>
        </w:trPr>
        <w:tc>
          <w:tcPr>
            <w:tcW w:w="21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Power supply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2 x 1.5 VDC AA, alkaline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w w:val="97"/>
                <w:sz w:val="20"/>
                <w:szCs w:val="20"/>
                <w:lang w:val="en-GB" w:eastAsia="ar-SA"/>
              </w:rPr>
              <w:t>battery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 </w:t>
            </w:r>
          </w:p>
        </w:tc>
      </w:tr>
      <w:tr w:rsidR="00D14600" w:rsidRPr="00F32AEF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585"/>
        </w:trPr>
        <w:tc>
          <w:tcPr>
            <w:tcW w:w="21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Internal voltage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+3.3 V, +3.6 V for the 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analog section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 </w:t>
            </w:r>
          </w:p>
        </w:tc>
      </w:tr>
      <w:tr w:rsidR="00D14600" w:rsidRPr="00F32AEF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Power consumption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75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mW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(GPS inactive),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450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mW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(GPS active)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 </w:t>
            </w:r>
          </w:p>
        </w:tc>
      </w:tr>
      <w:tr w:rsidR="00D14600" w:rsidRPr="00F32AEF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 </w:t>
            </w:r>
          </w:p>
        </w:tc>
      </w:tr>
      <w:tr w:rsidR="00D14600" w:rsidRPr="00D14600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540"/>
        </w:trPr>
        <w:tc>
          <w:tcPr>
            <w:tcW w:w="21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Battery duration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80 h continuous, GPS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inactive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 </w:t>
            </w:r>
          </w:p>
        </w:tc>
      </w:tr>
      <w:tr w:rsidR="00D14600" w:rsidRPr="008E78BF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631"/>
        </w:trPr>
        <w:tc>
          <w:tcPr>
            <w:tcW w:w="21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Number of channels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11 (6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velocimetric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, 3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accelerometric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, 1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external, 1 for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radio/GPS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synchronization)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 </w:t>
            </w:r>
          </w:p>
        </w:tc>
      </w:tr>
      <w:tr w:rsidR="00D14600" w:rsidRPr="00F32AEF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Amplifiers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7 channels with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differential input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(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velocimeters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), 3 with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monopolar input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(accelerometers), 1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digital signal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 </w:t>
            </w:r>
          </w:p>
        </w:tc>
      </w:tr>
      <w:tr w:rsidR="00D14600" w:rsidRPr="00D14600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Noise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87292E">
            <w:pPr>
              <w:suppressAutoHyphens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87292E">
            <w:pPr>
              <w:suppressAutoHyphens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87292E">
            <w:pPr>
              <w:suppressAutoHyphens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&lt; 0.5 mV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r.m.s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. @128Hz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sampling (on the HIGH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GAIN differential input channels)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 </w:t>
            </w:r>
          </w:p>
        </w:tc>
      </w:tr>
      <w:tr w:rsidR="00D14600" w:rsidRPr="00D14600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Amplifier input impedance</w:t>
            </w:r>
          </w:p>
        </w:tc>
        <w:tc>
          <w:tcPr>
            <w:tcW w:w="8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10000000 Ohm</w:t>
            </w:r>
          </w:p>
        </w:tc>
        <w:tc>
          <w:tcPr>
            <w:tcW w:w="5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 </w:t>
            </w:r>
          </w:p>
        </w:tc>
      </w:tr>
      <w:tr w:rsidR="00D14600" w:rsidRPr="00D14600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5"/>
        </w:trPr>
        <w:tc>
          <w:tcPr>
            <w:tcW w:w="21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3234" w:type="pct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Frequency range</w:t>
            </w:r>
          </w:p>
        </w:tc>
        <w:tc>
          <w:tcPr>
            <w:tcW w:w="685" w:type="pct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300"/>
        </w:trPr>
        <w:tc>
          <w:tcPr>
            <w:tcW w:w="21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Sampling rate</w:t>
            </w:r>
          </w:p>
        </w:tc>
        <w:tc>
          <w:tcPr>
            <w:tcW w:w="954" w:type="pct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64 kHz per channel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300"/>
        </w:trPr>
        <w:tc>
          <w:tcPr>
            <w:tcW w:w="21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Output sampling rate</w:t>
            </w:r>
          </w:p>
        </w:tc>
        <w:tc>
          <w:tcPr>
            <w:tcW w:w="954" w:type="pct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128, 256, 512, 1024 Hz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300"/>
        </w:trPr>
        <w:tc>
          <w:tcPr>
            <w:tcW w:w="21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A/D resolution</w:t>
            </w:r>
          </w:p>
        </w:tc>
        <w:tc>
          <w:tcPr>
            <w:tcW w:w="954" w:type="pct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24 bit equivalent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300"/>
        </w:trPr>
        <w:tc>
          <w:tcPr>
            <w:tcW w:w="21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Max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analog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input</w:t>
            </w:r>
          </w:p>
        </w:tc>
        <w:tc>
          <w:tcPr>
            <w:tcW w:w="954" w:type="pct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HIGH GAIN channels: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±25.6 mV (781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nV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/digit)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LOW GAIN channels: ±1V</w:t>
            </w:r>
          </w:p>
        </w:tc>
        <w:tc>
          <w:tcPr>
            <w:tcW w:w="4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F32AEF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315"/>
        </w:trPr>
        <w:tc>
          <w:tcPr>
            <w:tcW w:w="21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Display</w:t>
            </w:r>
          </w:p>
        </w:tc>
        <w:tc>
          <w:tcPr>
            <w:tcW w:w="95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graphic, 128 x 64 pixels,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back-lighted</w:t>
            </w: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 </w:t>
            </w:r>
          </w:p>
        </w:tc>
      </w:tr>
      <w:tr w:rsidR="00D14600" w:rsidRPr="00D14600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341"/>
        </w:trPr>
        <w:tc>
          <w:tcPr>
            <w:tcW w:w="21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Keyboard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soft-touch, 4 keys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 </w:t>
            </w:r>
          </w:p>
        </w:tc>
      </w:tr>
      <w:tr w:rsidR="00D14600" w:rsidRPr="00F32AEF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585"/>
        </w:trPr>
        <w:tc>
          <w:tcPr>
            <w:tcW w:w="21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Clock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internal, permanent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with date and alarm,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can be visualized also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during the acquisition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 </w:t>
            </w:r>
          </w:p>
        </w:tc>
      </w:tr>
      <w:tr w:rsidR="00D14600" w:rsidRPr="00F32AEF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GPS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12 channels with time-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marker (precision 1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μs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)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 </w:t>
            </w:r>
          </w:p>
        </w:tc>
      </w:tr>
      <w:tr w:rsidR="00D14600" w:rsidRPr="00F32AEF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Level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spirit, horizontal high precision, sensitivity 5’ arc (0.083°)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  <w:t> </w:t>
            </w:r>
          </w:p>
        </w:tc>
      </w:tr>
      <w:tr w:rsidR="00D14600" w:rsidRPr="00D14600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Connections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type B, USB port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Data recording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internal memory, standard 1 Gb,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F32AEF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Dimension and weight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10 x 14 x 7.7 (height)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cm 1.1 kg aluminium case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Ground coupling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spikes or rheological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cushion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F32AEF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Operating environmental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conditions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temperature – 10 /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+70°C 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br/>
              <w:t>humidity 0-90% without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condensation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F32AEF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Impermeability</w:t>
            </w:r>
            <w:proofErr w:type="spellEnd"/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IP protection index à 65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(dust proof, splash proof)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F32AEF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Sensors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HIGH GAIN:  3 orthogonal electrodynamic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velocimeters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digitally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equalized above 0.3 Hz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LOW GAIN: 3 orthogonal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Electrodynamic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velocimeters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digitally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equalized above 0.3 Hz. Self-locking when not in acquisition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ACCELEROMETERS: 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br/>
              <w:t>3 orthogonal digital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gram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accelerometers</w:t>
            </w:r>
            <w:proofErr w:type="gram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. Scale ±5 g.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Sensor frequency range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0.1 - 300 Hz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SW ARRAY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Triggering system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including 50 m length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cable, cable winder,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geophone with soil-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coupling spike (vertical,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4.5 Hz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eigenfrequency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),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tripod stand for stiff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gram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soil</w:t>
            </w:r>
            <w:proofErr w:type="gram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.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F32AEF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SW MANAGER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- directly connected via cable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- located at a remote site (via web)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- real time visualization of recordings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- data saving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- threshold based alarms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- alarm review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- alerts (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thrshold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based alarms) sending via e-mail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External GPS antenna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NAI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F32AEF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Radio amplifier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Up to 300m in open air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525"/>
        </w:trPr>
        <w:tc>
          <w:tcPr>
            <w:tcW w:w="219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B64F66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</w:t>
            </w:r>
            <w:r w:rsidR="00D14600"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.3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Υψηλής ευαισθησίας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επιταχυνσιόμετρο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με σύνδεση σε Η/Υ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Αριθμός</w:t>
            </w:r>
            <w:proofErr w:type="spellEnd"/>
            <w:r w:rsidR="008E78B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Ζητούμενων</w:t>
            </w:r>
            <w:proofErr w:type="spellEnd"/>
            <w:r w:rsidR="008E78B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Μονάδων</w:t>
            </w:r>
            <w:proofErr w:type="spellEnd"/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30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Transmission output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voltage (IEPE)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Voltage sensitivity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10000 mV/g ±5%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Range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±0.6 g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Destruction limit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200 g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Residual noise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&lt; 1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μg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@ </w:t>
            </w:r>
            <w:proofErr w:type="gram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0.5 ..</w:t>
            </w:r>
            <w:proofErr w:type="gram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300 Hz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Noise densities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87292E">
            <w:pPr>
              <w:suppressAutoHyphens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0.3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μg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/Hz @ 0.1 Hz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0.06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μg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/Hz @ 1.0 Hz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0.03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μg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/Hz @ 10.0 Hz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Supply current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2 - 20 mA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Output bias voltage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12 - 14 V (@ 4mA, @ 25°C)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Resonant frequency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&gt; 0.35 kHz (+15 dB)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Linear frequency range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0.08 - 260 Hz (±3 dB)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Transverse sensitivity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&lt; 5 %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Output impedance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&lt; 130 Ω @ I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const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= 4mA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Operating temperature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-20°C / 80°C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Temperature transients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0.0002 g/K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Acoustic noise sensitivity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0.01 g/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kPa</w:t>
            </w:r>
            <w:proofErr w:type="spellEnd"/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Case material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Aluminium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Cable connection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UNF 10-32, radial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Mounting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M5 / M10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Σύστημα διεπαφής με Η/Υ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D14600" w:rsidRPr="00F32AEF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Equipment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87292E">
            <w:pPr>
              <w:suppressAutoHyphens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87292E">
            <w:pPr>
              <w:suppressAutoHyphens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87292E">
            <w:pPr>
              <w:suppressAutoHyphens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87292E">
            <w:pPr>
              <w:suppressAutoHyphens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2x AC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analog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input,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IEPE, TEDS 2x Digital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trigger input, 1x Supply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photoelectric/contrast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scanner, 1x Optional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power supply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Standard Configuration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AC input + IEPE supply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IEPE supply can be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switched off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By software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TEDS: Internal sensor data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Sheet is transmitted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Yes, acc. to IEEE 1451.4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IEPE Power Supply for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Sensor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2.8 mA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IEPE Compliance Voltage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22 V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Number of Channels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Input Resistance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&gt; 1 MW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A/D Conversion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24 Bit, 96 kHz per channel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Signal Frequency (-3dB)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0.1 - 40 000 Hz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Measuring Ranges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mV ±8000, ±800, ±80, ±8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Actual wideband noise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μV 5 (0.1 .. 40 000 Hz)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Measuring Error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% &lt; 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Connector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BNC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Digital Trigger Input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87292E">
            <w:pPr>
              <w:suppressAutoHyphens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87292E">
            <w:pPr>
              <w:suppressAutoHyphens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87292E">
            <w:pPr>
              <w:suppressAutoHyphens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87292E">
            <w:pPr>
              <w:suppressAutoHyphens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lastRenderedPageBreak/>
              <w:t>Input for external phase reference signal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Level 0 - 24 V Number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2 Switching threshold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High-Low 1.5 V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lastRenderedPageBreak/>
              <w:t xml:space="preserve">Minimum pulse length 12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μs</w:t>
            </w:r>
            <w:proofErr w:type="spellEnd"/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F32AEF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Supply for external sensors (additional to IEPE)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Supply Voltage 13.5 V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Supply Current 35 mA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USB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standars</w:t>
            </w:r>
            <w:proofErr w:type="spellEnd"/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YES 2.0 or higher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Operating Temperature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From -20 to +55 °C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Relative Humidity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% &lt; 95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525"/>
        </w:trPr>
        <w:tc>
          <w:tcPr>
            <w:tcW w:w="219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B64F66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</w:t>
            </w:r>
            <w:r w:rsidR="00D14600"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.4</w:t>
            </w:r>
          </w:p>
        </w:tc>
        <w:tc>
          <w:tcPr>
            <w:tcW w:w="86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Σύστημα επ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ιτ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αχυνσιόμετρων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δομικής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ευστάθει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ας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Αριθμός</w:t>
            </w:r>
            <w:proofErr w:type="spellEnd"/>
            <w:r w:rsidR="0087292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Ζητούμενων</w:t>
            </w:r>
            <w:proofErr w:type="spellEnd"/>
            <w:r w:rsidR="0087292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Μονάδων</w:t>
            </w:r>
            <w:proofErr w:type="spellEnd"/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Ευ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αισθησία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10000 mV / g ± 5%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Εύρος</w:t>
            </w:r>
            <w:proofErr w:type="spellEnd"/>
            <w:r w:rsidR="0087292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μέτρησης</w:t>
            </w:r>
            <w:proofErr w:type="spellEnd"/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-0</w:t>
            </w:r>
            <w:proofErr w:type="gram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,6</w:t>
            </w:r>
            <w:proofErr w:type="gram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.. 0,6 g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Γρα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μμικό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εύρος</w:t>
            </w:r>
            <w:proofErr w:type="spellEnd"/>
            <w:r w:rsidR="0087292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συχνοτήτων</w:t>
            </w:r>
            <w:proofErr w:type="spellEnd"/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gram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0.08 ..</w:t>
            </w:r>
            <w:proofErr w:type="gram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260 Hz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Μετ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αβατικές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θερμοκρ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ασίες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0,00020 g / K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Ακουστικός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θόρυ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βος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0,01 g /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kPa</w:t>
            </w:r>
            <w:proofErr w:type="spellEnd"/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Θερμοκρ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ασία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λειτουργί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ας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-</w:t>
            </w:r>
            <w:proofErr w:type="gram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20 ..</w:t>
            </w:r>
            <w:proofErr w:type="gram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80 ° C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Συνολικός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συντελεστής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Θερμοκρ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ασίας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-0</w:t>
            </w:r>
            <w:proofErr w:type="gram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,08</w:t>
            </w:r>
            <w:proofErr w:type="gram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% / K@ -20 ..80 °C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Συντελεστής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Θερμοκρ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ασίας 1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0</w:t>
            </w:r>
            <w:proofErr w:type="gram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,02</w:t>
            </w:r>
            <w:proofErr w:type="gram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% / K@ -20 ..40 ° C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Συντελεστής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Θερμοκρ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ασίας 2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-0</w:t>
            </w:r>
            <w:proofErr w:type="gram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,08</w:t>
            </w:r>
            <w:proofErr w:type="gram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% / K@ 40 ..80 ° C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Υπ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ολειμμ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ατική μπ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άντ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α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θορύ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βου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1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μg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@ 0</w:t>
            </w:r>
            <w:proofErr w:type="gram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,5</w:t>
            </w:r>
            <w:proofErr w:type="gram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. 300 Hz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Πυκνότητες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θορύ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βου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  <w:p w:rsidR="00D14600" w:rsidRPr="00D14600" w:rsidRDefault="00D14600" w:rsidP="0087292E">
            <w:pPr>
              <w:suppressAutoHyphens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0,3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μg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/ √Hz @ 0,1 Hz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0,06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μg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/ √Hz @ 1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Ηz</w:t>
            </w:r>
            <w:proofErr w:type="spellEnd"/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0,03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μg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/ √Hz @ 10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Ηz</w:t>
            </w:r>
            <w:proofErr w:type="spellEnd"/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Γρα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μμικό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εύρος</w:t>
            </w:r>
            <w:proofErr w:type="spellEnd"/>
            <w:r w:rsidR="0087292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Συχνοτήτων</w:t>
            </w:r>
            <w:proofErr w:type="spellEnd"/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gram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0.08 ..</w:t>
            </w:r>
            <w:proofErr w:type="gram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260 Hz (3 dB)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gram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0.16 ..</w:t>
            </w:r>
            <w:proofErr w:type="gram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160 Hz (10%)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gram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0.25 ..</w:t>
            </w:r>
            <w:proofErr w:type="gram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130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Ηz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(5%)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Όριο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κατα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στροφής</w:t>
            </w:r>
            <w:proofErr w:type="spellEnd"/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200 g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Αντηχούσες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συχνότητες</w:t>
            </w:r>
            <w:proofErr w:type="spellEnd"/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350 Hz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Έξοδος</w:t>
            </w:r>
            <w:proofErr w:type="spellEnd"/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τάση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(IEPE)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Βάρος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χωρίς κα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λώδιο</w:t>
            </w:r>
            <w:proofErr w:type="spellEnd"/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150 γρα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μμάρι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Υλικόθήκης</w:t>
            </w:r>
            <w:proofErr w:type="spellEnd"/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Αλουμίνιο</w:t>
            </w:r>
            <w:proofErr w:type="spellEnd"/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Σύνδεση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κα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λωδίου</w:t>
            </w:r>
            <w:proofErr w:type="spellEnd"/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UNF 10-32, α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κτινική</w:t>
            </w:r>
            <w:proofErr w:type="spellEnd"/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Το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ποθέτηση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M5 / M10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525"/>
        </w:trPr>
        <w:tc>
          <w:tcPr>
            <w:tcW w:w="219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B64F66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2</w:t>
            </w:r>
            <w:r w:rsidR="00D14600"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.5</w:t>
            </w:r>
          </w:p>
        </w:tc>
        <w:tc>
          <w:tcPr>
            <w:tcW w:w="862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>Λογισμικό</w:t>
            </w:r>
            <w:proofErr w:type="spellEnd"/>
            <w:r w:rsidR="008729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  <w:t xml:space="preserve"> </w:t>
            </w:r>
            <w:r w:rsidRPr="00D146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Building Modal Analysis</w:t>
            </w: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Αριθμός</w:t>
            </w:r>
            <w:proofErr w:type="spellEnd"/>
            <w:r w:rsidR="0025475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Ζητούμενων</w:t>
            </w:r>
            <w:proofErr w:type="spellEnd"/>
            <w:r w:rsidR="0087292E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Μονάδων</w:t>
            </w:r>
            <w:proofErr w:type="spellEnd"/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Επεκτάσιμο λογισμικό με απεριόριστο αριθμό αισθητήρων και σημείων δεδομένων για ενιαία και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πολυκαναλική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διέγερση.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Δυνατότητα χειρισμού πολλαπλών ρυθμίσεων ελέγχου και πολλαπλών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σημείων αναφοράς για αυξημένη ακρίβεια σχήματος λειτουργίας.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ar-SA"/>
              </w:rPr>
              <w:t>Γρήγορ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ar-SA"/>
              </w:rPr>
              <w:t>α και α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ar-SA"/>
              </w:rPr>
              <w:t>υτόμ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ar-SA"/>
              </w:rPr>
              <w:t>ατα απ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ar-SA"/>
              </w:rPr>
              <w:t>οτελέσμ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ar-SA"/>
              </w:rPr>
              <w:t>ατα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Περιβάλλον φιλικό προς το χρήστη – Δυνατότητα προσδιορισμού πρώτων παραμέτρων μέσα σε λίγα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ar-SA"/>
              </w:rPr>
            </w:pPr>
            <w:proofErr w:type="spellStart"/>
            <w:proofErr w:type="gramStart"/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ar-SA"/>
              </w:rPr>
              <w:t>λε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ar-SA"/>
              </w:rPr>
              <w:t>πτά</w:t>
            </w:r>
            <w:proofErr w:type="gramEnd"/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ar-SA"/>
              </w:rPr>
              <w:t>.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Δυνατότητα υποστήριξης πολλαπλών μορφών αρχείων εισόδου δεδομένων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Εξαιρετικά ακριβή αποτελέσματα -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Επικυρωμένη παραγωγή βασισμένη σε αρκετές παράλληλες αναλύσεις.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Τα αποτελέσματα μπορούν να χρησιμοπ</w:t>
            </w:r>
            <w:r w:rsidR="00522F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οιηθούν άμεσα για π.χ. Συσχετισμό</w:t>
            </w: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και ενημέρωση πεπερασμένων στοιχείων (</w:t>
            </w: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ar-SA"/>
              </w:rPr>
              <w:t>FE</w:t>
            </w: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), επαλήθευση σχεδιασμού καθώς και αντιμετώπισης προβλημάτων.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Σεισμική προσομοίωση και ανάλυση της δομικής ακεραιότητας της κατασκευής με την πάροδο του χρόνου.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Προβολή εξέλιξης βλαβών ως συνάρτηση των εισαγόμενων μετρήσεων.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Προβολή παραμετρικών μεταβλητών ως συνάρτηση των εισαγόμενων μετρήσεων.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Προαιρετική αυτόματη μεταφόρτωση και επεξεργασία αρχείων.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ar-SA"/>
              </w:rPr>
            </w:pPr>
            <w:proofErr w:type="spellStart"/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ar-SA"/>
              </w:rPr>
              <w:t>Εύρος</w:t>
            </w:r>
            <w:proofErr w:type="spellEnd"/>
            <w:r w:rsidR="00522F2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ar-SA"/>
              </w:rPr>
              <w:t>συχνοτήτων</w:t>
            </w:r>
            <w:proofErr w:type="spellEnd"/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ar-SA"/>
              </w:rPr>
              <w:t>0,01 Hz - 95 kHz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Ανάλυση κατά το στάδιο λειτουργίας: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Επί τόπου δοκιμή μιας κατασκευής με προσδιορισμό αληθινών ορίων. Φυσικό περιβάλλον - Αληθινές δυνάμεις διέγερσης ακόμη και με την παρουσία ντετερμινιστικών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σημάτων (αρμονικών).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Δοκιμή κατά την κανονική κατάσταση λειτουργίας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(Δεν απαιτείται διακοπή λειτουργίας – αυξημένη παραγωγικότητα.)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Δυνατότητα χρησιμοποίησης ανεξαρτήτως μεγέθους κατασκευής (από εξαιρετικά μικρές σε μεγάλες κατασκευές).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Ανάλυση κατά το πειραματικό στάδιο: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Δυνατότητα μεταφόρτωσης των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λειτουργιών απόκρισης συχνότητας από αρχεία.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Δημιουργία λειτουργιών απόκρισης συχνότητας χρησιμοποιώντας την εσωτερική μονάδα ελέγχου επιπτώσεων για επιλεγμένο υλικό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απόκτησης δεδομένων.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Εκτίμηση λειτουργίας χρησιμοποιώντας την επιλογή κορυφής και την </w:t>
            </w:r>
            <w:proofErr w:type="spellStart"/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πολυωνυμική</w:t>
            </w:r>
            <w:proofErr w:type="spellEnd"/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εκτίμηση σχετικά με τις λειτουργίες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απόκρισης συχνότητας.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  <w:tr w:rsidR="00D14600" w:rsidRPr="00D14600" w:rsidTr="008E7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85" w:type="pct"/>
          <w:trHeight w:val="525"/>
        </w:trPr>
        <w:tc>
          <w:tcPr>
            <w:tcW w:w="21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86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GB" w:eastAsia="ar-SA"/>
              </w:rPr>
            </w:pPr>
          </w:p>
        </w:tc>
        <w:tc>
          <w:tcPr>
            <w:tcW w:w="12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Ανάλυση σχήματος εκτροπής: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Προβολή των κινούμενων εικόνων της δομικής κάμψης ανά συχνότητα ή κατά τη διάρκεια ενός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χρονικού διαστήματος.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Προαιρετικά ενσωμάτωση και διαφοροποίηση στον τομέα χρόνου και συχνότητας.</w:t>
            </w:r>
          </w:p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Δυνατότητα αποθήκευσης κινούμενων γραφικών σε ταινίες </w:t>
            </w: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ar-SA"/>
              </w:rPr>
              <w:t>AVI</w:t>
            </w:r>
            <w:r w:rsidRPr="00D146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9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</w:pPr>
            <w:r w:rsidRPr="00D1460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ar-SA"/>
              </w:rPr>
              <w:t>ΝΑΙ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14600" w:rsidRPr="00D14600" w:rsidRDefault="00D14600" w:rsidP="00872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</w:tr>
    </w:tbl>
    <w:p w:rsidR="00135623" w:rsidRDefault="00135623" w:rsidP="0087292E"/>
    <w:sectPr w:rsidR="00135623" w:rsidSect="00D614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kern w:val="1"/>
        <w:shd w:val="clear" w:color="auto" w:fill="C0C0C0"/>
        <w:lang w:val="el-GR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10" w15:restartNumberingAfterBreak="0">
    <w:nsid w:val="00000081"/>
    <w:multiLevelType w:val="hybridMultilevel"/>
    <w:tmpl w:val="4BEE5A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83"/>
    <w:multiLevelType w:val="hybridMultilevel"/>
    <w:tmpl w:val="24F6AB8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84"/>
    <w:multiLevelType w:val="hybridMultilevel"/>
    <w:tmpl w:val="634C574C"/>
    <w:lvl w:ilvl="0" w:tplc="FFFFFFFF">
      <w:start w:val="1"/>
      <w:numFmt w:val="bullet"/>
      <w:lvlText w:val="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85"/>
    <w:multiLevelType w:val="hybridMultilevel"/>
    <w:tmpl w:val="24E99DD6"/>
    <w:lvl w:ilvl="0" w:tplc="FFFFFFFF">
      <w:start w:val="1"/>
      <w:numFmt w:val="bullet"/>
      <w:lvlText w:val="Ο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89"/>
    <w:multiLevelType w:val="hybridMultilevel"/>
    <w:tmpl w:val="00754342"/>
    <w:lvl w:ilvl="0" w:tplc="FFFFFFFF">
      <w:start w:val="1"/>
      <w:numFmt w:val="bullet"/>
      <w:lvlText w:val="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8C"/>
    <w:multiLevelType w:val="hybridMultilevel"/>
    <w:tmpl w:val="1816F8C4"/>
    <w:lvl w:ilvl="0" w:tplc="FFFFFFFF">
      <w:start w:val="1"/>
      <w:numFmt w:val="bullet"/>
      <w:lvlText w:val="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8D"/>
    <w:multiLevelType w:val="hybridMultilevel"/>
    <w:tmpl w:val="37DF2232"/>
    <w:lvl w:ilvl="0" w:tplc="FFFFFFFF">
      <w:start w:val="1"/>
      <w:numFmt w:val="bullet"/>
      <w:lvlText w:val="Ο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8E"/>
    <w:multiLevelType w:val="hybridMultilevel"/>
    <w:tmpl w:val="7AB49DAE"/>
    <w:lvl w:ilvl="0" w:tplc="FFFFFFFF">
      <w:start w:val="1"/>
      <w:numFmt w:val="bullet"/>
      <w:lvlText w:val="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8F"/>
    <w:multiLevelType w:val="hybridMultilevel"/>
    <w:tmpl w:val="759F82CC"/>
    <w:lvl w:ilvl="0" w:tplc="FFFFFFFF">
      <w:start w:val="1"/>
      <w:numFmt w:val="bullet"/>
      <w:lvlText w:val="Ο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90"/>
    <w:multiLevelType w:val="hybridMultilevel"/>
    <w:tmpl w:val="61E74EA2"/>
    <w:lvl w:ilvl="0" w:tplc="FFFFFFFF">
      <w:start w:val="1"/>
      <w:numFmt w:val="bullet"/>
      <w:lvlText w:val="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91"/>
    <w:multiLevelType w:val="hybridMultilevel"/>
    <w:tmpl w:val="597B4D84"/>
    <w:lvl w:ilvl="0" w:tplc="FFFFFFFF">
      <w:start w:val="1"/>
      <w:numFmt w:val="bullet"/>
      <w:lvlText w:val="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E9756EC"/>
    <w:multiLevelType w:val="hybridMultilevel"/>
    <w:tmpl w:val="B80654F0"/>
    <w:lvl w:ilvl="0" w:tplc="0408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2" w15:restartNumberingAfterBreak="0">
    <w:nsid w:val="11C317EA"/>
    <w:multiLevelType w:val="hybridMultilevel"/>
    <w:tmpl w:val="81A04E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6954B2"/>
    <w:multiLevelType w:val="hybridMultilevel"/>
    <w:tmpl w:val="CAC68E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EC0771"/>
    <w:multiLevelType w:val="hybridMultilevel"/>
    <w:tmpl w:val="35E874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6121C6"/>
    <w:multiLevelType w:val="hybridMultilevel"/>
    <w:tmpl w:val="3B661D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9849FE"/>
    <w:multiLevelType w:val="hybridMultilevel"/>
    <w:tmpl w:val="D504AE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605255"/>
    <w:multiLevelType w:val="hybridMultilevel"/>
    <w:tmpl w:val="80606B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A322DC"/>
    <w:multiLevelType w:val="hybridMultilevel"/>
    <w:tmpl w:val="3662DC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93107A"/>
    <w:multiLevelType w:val="hybridMultilevel"/>
    <w:tmpl w:val="91F884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2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8"/>
  </w:num>
  <w:num w:numId="24">
    <w:abstractNumId w:val="26"/>
  </w:num>
  <w:num w:numId="25">
    <w:abstractNumId w:val="27"/>
  </w:num>
  <w:num w:numId="26">
    <w:abstractNumId w:val="21"/>
  </w:num>
  <w:num w:numId="27">
    <w:abstractNumId w:val="29"/>
  </w:num>
  <w:num w:numId="28">
    <w:abstractNumId w:val="23"/>
  </w:num>
  <w:num w:numId="29">
    <w:abstractNumId w:val="25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14600"/>
    <w:rsid w:val="00135623"/>
    <w:rsid w:val="0025475B"/>
    <w:rsid w:val="002F1B25"/>
    <w:rsid w:val="0047400D"/>
    <w:rsid w:val="00522F2E"/>
    <w:rsid w:val="00535C7E"/>
    <w:rsid w:val="007A0AA0"/>
    <w:rsid w:val="0087292E"/>
    <w:rsid w:val="008E78BF"/>
    <w:rsid w:val="00B64F66"/>
    <w:rsid w:val="00D14600"/>
    <w:rsid w:val="00D6142B"/>
    <w:rsid w:val="00D637A2"/>
    <w:rsid w:val="00F32AEF"/>
    <w:rsid w:val="00FB1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A1F43E-6619-43C1-9A7B-AF3E169E5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42B"/>
  </w:style>
  <w:style w:type="paragraph" w:styleId="1">
    <w:name w:val="heading 1"/>
    <w:basedOn w:val="a"/>
    <w:next w:val="a"/>
    <w:link w:val="1Char"/>
    <w:qFormat/>
    <w:rsid w:val="00D14600"/>
    <w:pPr>
      <w:keepNext/>
      <w:pageBreakBefore/>
      <w:pBdr>
        <w:bottom w:val="single" w:sz="20" w:space="1" w:color="000080"/>
      </w:pBdr>
      <w:suppressAutoHyphens/>
      <w:spacing w:before="320" w:line="240" w:lineRule="auto"/>
      <w:jc w:val="both"/>
      <w:outlineLvl w:val="0"/>
    </w:pPr>
    <w:rPr>
      <w:rFonts w:ascii="Arial" w:eastAsia="Times New Roman" w:hAnsi="Arial" w:cs="Times New Roman"/>
      <w:b/>
      <w:bCs/>
      <w:color w:val="333399"/>
      <w:sz w:val="28"/>
      <w:szCs w:val="32"/>
      <w:lang w:val="en-US" w:eastAsia="ar-SA"/>
    </w:rPr>
  </w:style>
  <w:style w:type="paragraph" w:styleId="2">
    <w:name w:val="heading 2"/>
    <w:basedOn w:val="1"/>
    <w:next w:val="a"/>
    <w:link w:val="2Char"/>
    <w:qFormat/>
    <w:rsid w:val="00D14600"/>
    <w:pPr>
      <w:pageBreakBefore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D14600"/>
    <w:pPr>
      <w:keepNext/>
      <w:suppressAutoHyphens/>
      <w:spacing w:before="240" w:after="60" w:line="240" w:lineRule="auto"/>
      <w:ind w:left="567" w:hanging="567"/>
      <w:jc w:val="both"/>
      <w:outlineLvl w:val="2"/>
    </w:pPr>
    <w:rPr>
      <w:rFonts w:ascii="Arial" w:eastAsia="Times New Roman" w:hAnsi="Arial" w:cs="Times New Roman"/>
      <w:b/>
      <w:bCs/>
      <w:szCs w:val="26"/>
      <w:lang w:val="en-GB" w:eastAsia="ar-SA"/>
    </w:rPr>
  </w:style>
  <w:style w:type="paragraph" w:styleId="4">
    <w:name w:val="heading 4"/>
    <w:basedOn w:val="a"/>
    <w:next w:val="a"/>
    <w:link w:val="4Char"/>
    <w:qFormat/>
    <w:rsid w:val="00D14600"/>
    <w:pPr>
      <w:keepNext/>
      <w:suppressAutoHyphens/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bCs/>
      <w:szCs w:val="28"/>
      <w:lang w:val="en-GB" w:eastAsia="ar-SA"/>
    </w:rPr>
  </w:style>
  <w:style w:type="paragraph" w:styleId="5">
    <w:name w:val="heading 5"/>
    <w:basedOn w:val="a"/>
    <w:next w:val="a"/>
    <w:link w:val="5Char"/>
    <w:qFormat/>
    <w:rsid w:val="00D14600"/>
    <w:pPr>
      <w:numPr>
        <w:ilvl w:val="4"/>
        <w:numId w:val="1"/>
      </w:numPr>
      <w:suppressAutoHyphens/>
      <w:spacing w:before="200" w:after="200" w:line="280" w:lineRule="exact"/>
      <w:jc w:val="both"/>
      <w:outlineLvl w:val="4"/>
    </w:pPr>
    <w:rPr>
      <w:rFonts w:ascii="Lucida Sans" w:eastAsia="Times New Roman" w:hAnsi="Lucida Sans" w:cs="Times New Roman"/>
      <w:b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14600"/>
    <w:rPr>
      <w:rFonts w:ascii="Arial" w:eastAsia="Times New Roman" w:hAnsi="Arial" w:cs="Times New Roman"/>
      <w:b/>
      <w:bCs/>
      <w:color w:val="333399"/>
      <w:sz w:val="28"/>
      <w:szCs w:val="32"/>
      <w:lang w:val="en-US" w:eastAsia="ar-SA"/>
    </w:rPr>
  </w:style>
  <w:style w:type="character" w:customStyle="1" w:styleId="2Char">
    <w:name w:val="Επικεφαλίδα 2 Char"/>
    <w:basedOn w:val="a0"/>
    <w:link w:val="2"/>
    <w:rsid w:val="00D14600"/>
    <w:rPr>
      <w:rFonts w:ascii="Arial" w:eastAsia="Times New Roman" w:hAnsi="Arial" w:cs="Times New Roman"/>
      <w:b/>
      <w:color w:val="002060"/>
      <w:sz w:val="24"/>
      <w:lang w:val="en-GB" w:eastAsia="ar-SA"/>
    </w:rPr>
  </w:style>
  <w:style w:type="character" w:customStyle="1" w:styleId="3Char">
    <w:name w:val="Επικεφαλίδα 3 Char"/>
    <w:basedOn w:val="a0"/>
    <w:link w:val="3"/>
    <w:rsid w:val="00D14600"/>
    <w:rPr>
      <w:rFonts w:ascii="Arial" w:eastAsia="Times New Roman" w:hAnsi="Arial" w:cs="Times New Roman"/>
      <w:b/>
      <w:bCs/>
      <w:szCs w:val="26"/>
      <w:lang w:val="en-GB" w:eastAsia="ar-SA"/>
    </w:rPr>
  </w:style>
  <w:style w:type="character" w:customStyle="1" w:styleId="4Char">
    <w:name w:val="Επικεφαλίδα 4 Char"/>
    <w:basedOn w:val="a0"/>
    <w:link w:val="4"/>
    <w:rsid w:val="00D14600"/>
    <w:rPr>
      <w:rFonts w:ascii="Arial" w:eastAsia="Times New Roman" w:hAnsi="Arial" w:cs="Times New Roman"/>
      <w:b/>
      <w:bCs/>
      <w:szCs w:val="28"/>
      <w:lang w:val="en-GB" w:eastAsia="ar-SA"/>
    </w:rPr>
  </w:style>
  <w:style w:type="character" w:customStyle="1" w:styleId="5Char">
    <w:name w:val="Επικεφαλίδα 5 Char"/>
    <w:basedOn w:val="a0"/>
    <w:link w:val="5"/>
    <w:rsid w:val="00D14600"/>
    <w:rPr>
      <w:rFonts w:ascii="Lucida Sans" w:eastAsia="Times New Roman" w:hAnsi="Lucida Sans" w:cs="Times New Roman"/>
      <w:b/>
      <w:szCs w:val="20"/>
      <w:lang w:val="en-US" w:eastAsia="ar-SA"/>
    </w:rPr>
  </w:style>
  <w:style w:type="numbering" w:customStyle="1" w:styleId="10">
    <w:name w:val="Χωρίς λίστα1"/>
    <w:next w:val="a2"/>
    <w:uiPriority w:val="99"/>
    <w:semiHidden/>
    <w:unhideWhenUsed/>
    <w:rsid w:val="00D14600"/>
  </w:style>
  <w:style w:type="character" w:customStyle="1" w:styleId="WW8Num1z0">
    <w:name w:val="WW8Num1z0"/>
    <w:rsid w:val="00D14600"/>
  </w:style>
  <w:style w:type="character" w:customStyle="1" w:styleId="WW8Num1z1">
    <w:name w:val="WW8Num1z1"/>
    <w:rsid w:val="00D14600"/>
  </w:style>
  <w:style w:type="character" w:customStyle="1" w:styleId="WW8Num1z2">
    <w:name w:val="WW8Num1z2"/>
    <w:rsid w:val="00D14600"/>
  </w:style>
  <w:style w:type="character" w:customStyle="1" w:styleId="WW8Num1z3">
    <w:name w:val="WW8Num1z3"/>
    <w:rsid w:val="00D14600"/>
  </w:style>
  <w:style w:type="character" w:customStyle="1" w:styleId="WW8Num1z4">
    <w:name w:val="WW8Num1z4"/>
    <w:rsid w:val="00D14600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D14600"/>
  </w:style>
  <w:style w:type="character" w:customStyle="1" w:styleId="WW8Num1z6">
    <w:name w:val="WW8Num1z6"/>
    <w:rsid w:val="00D14600"/>
  </w:style>
  <w:style w:type="character" w:customStyle="1" w:styleId="WW8Num1z7">
    <w:name w:val="WW8Num1z7"/>
    <w:rsid w:val="00D14600"/>
  </w:style>
  <w:style w:type="character" w:customStyle="1" w:styleId="WW8Num1z8">
    <w:name w:val="WW8Num1z8"/>
    <w:rsid w:val="00D14600"/>
  </w:style>
  <w:style w:type="character" w:customStyle="1" w:styleId="WW8Num2z0">
    <w:name w:val="WW8Num2z0"/>
    <w:rsid w:val="00D14600"/>
    <w:rPr>
      <w:rFonts w:ascii="Symbol" w:hAnsi="Symbol" w:cs="Symbol"/>
      <w:lang w:val="el-GR"/>
    </w:rPr>
  </w:style>
  <w:style w:type="character" w:customStyle="1" w:styleId="WW8Num3z0">
    <w:name w:val="WW8Num3z0"/>
    <w:rsid w:val="00D14600"/>
    <w:rPr>
      <w:lang w:val="el-GR"/>
    </w:rPr>
  </w:style>
  <w:style w:type="character" w:customStyle="1" w:styleId="WW8Num4z0">
    <w:name w:val="WW8Num4z0"/>
    <w:rsid w:val="00D14600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D14600"/>
    <w:rPr>
      <w:shd w:val="clear" w:color="auto" w:fill="FFFF00"/>
      <w:lang w:val="el-GR"/>
    </w:rPr>
  </w:style>
  <w:style w:type="character" w:customStyle="1" w:styleId="WW8Num6z0">
    <w:name w:val="WW8Num6z0"/>
    <w:rsid w:val="00D14600"/>
    <w:rPr>
      <w:b/>
      <w:bCs/>
      <w:szCs w:val="22"/>
      <w:lang w:val="el-GR"/>
    </w:rPr>
  </w:style>
  <w:style w:type="character" w:customStyle="1" w:styleId="WW8Num6z1">
    <w:name w:val="WW8Num6z1"/>
    <w:rsid w:val="00D14600"/>
  </w:style>
  <w:style w:type="character" w:customStyle="1" w:styleId="WW8Num6z2">
    <w:name w:val="WW8Num6z2"/>
    <w:rsid w:val="00D14600"/>
  </w:style>
  <w:style w:type="character" w:customStyle="1" w:styleId="WW8Num6z3">
    <w:name w:val="WW8Num6z3"/>
    <w:rsid w:val="00D14600"/>
  </w:style>
  <w:style w:type="character" w:customStyle="1" w:styleId="WW8Num6z4">
    <w:name w:val="WW8Num6z4"/>
    <w:rsid w:val="00D14600"/>
  </w:style>
  <w:style w:type="character" w:customStyle="1" w:styleId="WW8Num6z5">
    <w:name w:val="WW8Num6z5"/>
    <w:rsid w:val="00D14600"/>
  </w:style>
  <w:style w:type="character" w:customStyle="1" w:styleId="WW8Num6z6">
    <w:name w:val="WW8Num6z6"/>
    <w:rsid w:val="00D14600"/>
  </w:style>
  <w:style w:type="character" w:customStyle="1" w:styleId="WW8Num6z7">
    <w:name w:val="WW8Num6z7"/>
    <w:rsid w:val="00D14600"/>
  </w:style>
  <w:style w:type="character" w:customStyle="1" w:styleId="WW8Num6z8">
    <w:name w:val="WW8Num6z8"/>
    <w:rsid w:val="00D14600"/>
  </w:style>
  <w:style w:type="character" w:customStyle="1" w:styleId="WW8Num7z0">
    <w:name w:val="WW8Num7z0"/>
    <w:rsid w:val="00D14600"/>
    <w:rPr>
      <w:b/>
      <w:bCs/>
      <w:szCs w:val="22"/>
      <w:lang w:val="el-GR"/>
    </w:rPr>
  </w:style>
  <w:style w:type="character" w:customStyle="1" w:styleId="WW8Num7z1">
    <w:name w:val="WW8Num7z1"/>
    <w:rsid w:val="00D14600"/>
    <w:rPr>
      <w:rFonts w:eastAsia="Calibri"/>
      <w:lang w:val="el-GR"/>
    </w:rPr>
  </w:style>
  <w:style w:type="character" w:customStyle="1" w:styleId="WW8Num7z2">
    <w:name w:val="WW8Num7z2"/>
    <w:rsid w:val="00D14600"/>
  </w:style>
  <w:style w:type="character" w:customStyle="1" w:styleId="WW8Num7z3">
    <w:name w:val="WW8Num7z3"/>
    <w:rsid w:val="00D14600"/>
  </w:style>
  <w:style w:type="character" w:customStyle="1" w:styleId="WW8Num7z4">
    <w:name w:val="WW8Num7z4"/>
    <w:rsid w:val="00D14600"/>
  </w:style>
  <w:style w:type="character" w:customStyle="1" w:styleId="WW8Num7z5">
    <w:name w:val="WW8Num7z5"/>
    <w:rsid w:val="00D14600"/>
  </w:style>
  <w:style w:type="character" w:customStyle="1" w:styleId="WW8Num7z6">
    <w:name w:val="WW8Num7z6"/>
    <w:rsid w:val="00D14600"/>
  </w:style>
  <w:style w:type="character" w:customStyle="1" w:styleId="WW8Num7z7">
    <w:name w:val="WW8Num7z7"/>
    <w:rsid w:val="00D14600"/>
  </w:style>
  <w:style w:type="character" w:customStyle="1" w:styleId="WW8Num7z8">
    <w:name w:val="WW8Num7z8"/>
    <w:rsid w:val="00D14600"/>
  </w:style>
  <w:style w:type="character" w:customStyle="1" w:styleId="WW8Num8z0">
    <w:name w:val="WW8Num8z0"/>
    <w:rsid w:val="00D14600"/>
    <w:rPr>
      <w:rFonts w:ascii="Symbol" w:hAnsi="Symbol" w:cs="OpenSymbol"/>
      <w:color w:val="5B9BD5"/>
    </w:rPr>
  </w:style>
  <w:style w:type="character" w:customStyle="1" w:styleId="WW8Num9z0">
    <w:name w:val="WW8Num9z0"/>
    <w:rsid w:val="00D14600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D1460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0">
    <w:name w:val="WW8Num11z0"/>
    <w:rsid w:val="00D14600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D14600"/>
    <w:rPr>
      <w:rFonts w:ascii="Courier New" w:hAnsi="Courier New" w:cs="Courier New" w:hint="default"/>
    </w:rPr>
  </w:style>
  <w:style w:type="character" w:customStyle="1" w:styleId="WW8Num11z2">
    <w:name w:val="WW8Num11z2"/>
    <w:rsid w:val="00D14600"/>
    <w:rPr>
      <w:rFonts w:ascii="Wingdings" w:hAnsi="Wingdings" w:cs="Wingdings" w:hint="default"/>
    </w:rPr>
  </w:style>
  <w:style w:type="character" w:customStyle="1" w:styleId="50">
    <w:name w:val="Προεπιλεγμένη γραμματοσειρά5"/>
    <w:rsid w:val="00D14600"/>
  </w:style>
  <w:style w:type="character" w:customStyle="1" w:styleId="WW8Num10z1">
    <w:name w:val="WW8Num10z1"/>
    <w:rsid w:val="00D14600"/>
  </w:style>
  <w:style w:type="character" w:customStyle="1" w:styleId="WW8Num10z2">
    <w:name w:val="WW8Num10z2"/>
    <w:rsid w:val="00D14600"/>
  </w:style>
  <w:style w:type="character" w:customStyle="1" w:styleId="WW8Num10z3">
    <w:name w:val="WW8Num10z3"/>
    <w:rsid w:val="00D14600"/>
  </w:style>
  <w:style w:type="character" w:customStyle="1" w:styleId="WW8Num10z4">
    <w:name w:val="WW8Num10z4"/>
    <w:rsid w:val="00D14600"/>
  </w:style>
  <w:style w:type="character" w:customStyle="1" w:styleId="WW8Num10z5">
    <w:name w:val="WW8Num10z5"/>
    <w:rsid w:val="00D14600"/>
  </w:style>
  <w:style w:type="character" w:customStyle="1" w:styleId="WW8Num10z6">
    <w:name w:val="WW8Num10z6"/>
    <w:rsid w:val="00D14600"/>
  </w:style>
  <w:style w:type="character" w:customStyle="1" w:styleId="WW8Num10z7">
    <w:name w:val="WW8Num10z7"/>
    <w:rsid w:val="00D14600"/>
  </w:style>
  <w:style w:type="character" w:customStyle="1" w:styleId="WW8Num10z8">
    <w:name w:val="WW8Num10z8"/>
    <w:rsid w:val="00D14600"/>
  </w:style>
  <w:style w:type="character" w:customStyle="1" w:styleId="WW-">
    <w:name w:val="WW-Προεπιλεγμένη γραμματοσειρά"/>
    <w:rsid w:val="00D14600"/>
  </w:style>
  <w:style w:type="character" w:customStyle="1" w:styleId="WW-DefaultParagraphFont">
    <w:name w:val="WW-Default Paragraph Font"/>
    <w:rsid w:val="00D14600"/>
  </w:style>
  <w:style w:type="character" w:customStyle="1" w:styleId="WW8Num8z1">
    <w:name w:val="WW8Num8z1"/>
    <w:rsid w:val="00D14600"/>
    <w:rPr>
      <w:rFonts w:eastAsia="Calibri"/>
      <w:lang w:val="el-GR"/>
    </w:rPr>
  </w:style>
  <w:style w:type="character" w:customStyle="1" w:styleId="WW8Num8z2">
    <w:name w:val="WW8Num8z2"/>
    <w:rsid w:val="00D14600"/>
  </w:style>
  <w:style w:type="character" w:customStyle="1" w:styleId="WW8Num8z3">
    <w:name w:val="WW8Num8z3"/>
    <w:rsid w:val="00D14600"/>
  </w:style>
  <w:style w:type="character" w:customStyle="1" w:styleId="WW8Num8z4">
    <w:name w:val="WW8Num8z4"/>
    <w:rsid w:val="00D14600"/>
  </w:style>
  <w:style w:type="character" w:customStyle="1" w:styleId="WW8Num8z5">
    <w:name w:val="WW8Num8z5"/>
    <w:rsid w:val="00D14600"/>
  </w:style>
  <w:style w:type="character" w:customStyle="1" w:styleId="WW8Num8z6">
    <w:name w:val="WW8Num8z6"/>
    <w:rsid w:val="00D14600"/>
  </w:style>
  <w:style w:type="character" w:customStyle="1" w:styleId="WW8Num8z7">
    <w:name w:val="WW8Num8z7"/>
    <w:rsid w:val="00D14600"/>
  </w:style>
  <w:style w:type="character" w:customStyle="1" w:styleId="WW8Num8z8">
    <w:name w:val="WW8Num8z8"/>
    <w:rsid w:val="00D14600"/>
  </w:style>
  <w:style w:type="character" w:customStyle="1" w:styleId="WW8Num11z3">
    <w:name w:val="WW8Num11z3"/>
    <w:rsid w:val="00D14600"/>
  </w:style>
  <w:style w:type="character" w:customStyle="1" w:styleId="WW8Num11z4">
    <w:name w:val="WW8Num11z4"/>
    <w:rsid w:val="00D14600"/>
  </w:style>
  <w:style w:type="character" w:customStyle="1" w:styleId="WW8Num11z5">
    <w:name w:val="WW8Num11z5"/>
    <w:rsid w:val="00D14600"/>
  </w:style>
  <w:style w:type="character" w:customStyle="1" w:styleId="WW8Num11z6">
    <w:name w:val="WW8Num11z6"/>
    <w:rsid w:val="00D14600"/>
  </w:style>
  <w:style w:type="character" w:customStyle="1" w:styleId="WW8Num11z7">
    <w:name w:val="WW8Num11z7"/>
    <w:rsid w:val="00D14600"/>
  </w:style>
  <w:style w:type="character" w:customStyle="1" w:styleId="WW8Num11z8">
    <w:name w:val="WW8Num11z8"/>
    <w:rsid w:val="00D14600"/>
  </w:style>
  <w:style w:type="character" w:customStyle="1" w:styleId="WW-DefaultParagraphFont1">
    <w:name w:val="WW-Default Paragraph Font1"/>
    <w:rsid w:val="00D14600"/>
  </w:style>
  <w:style w:type="character" w:customStyle="1" w:styleId="40">
    <w:name w:val="Προεπιλεγμένη γραμματοσειρά4"/>
    <w:rsid w:val="00D14600"/>
  </w:style>
  <w:style w:type="character" w:customStyle="1" w:styleId="WW8Num2z1">
    <w:name w:val="WW8Num2z1"/>
    <w:rsid w:val="00D14600"/>
  </w:style>
  <w:style w:type="character" w:customStyle="1" w:styleId="WW8Num2z2">
    <w:name w:val="WW8Num2z2"/>
    <w:rsid w:val="00D14600"/>
  </w:style>
  <w:style w:type="character" w:customStyle="1" w:styleId="WW8Num2z3">
    <w:name w:val="WW8Num2z3"/>
    <w:rsid w:val="00D14600"/>
  </w:style>
  <w:style w:type="character" w:customStyle="1" w:styleId="WW8Num2z4">
    <w:name w:val="WW8Num2z4"/>
    <w:rsid w:val="00D14600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D14600"/>
  </w:style>
  <w:style w:type="character" w:customStyle="1" w:styleId="WW8Num2z6">
    <w:name w:val="WW8Num2z6"/>
    <w:rsid w:val="00D14600"/>
  </w:style>
  <w:style w:type="character" w:customStyle="1" w:styleId="WW8Num2z7">
    <w:name w:val="WW8Num2z7"/>
    <w:rsid w:val="00D14600"/>
  </w:style>
  <w:style w:type="character" w:customStyle="1" w:styleId="WW8Num2z8">
    <w:name w:val="WW8Num2z8"/>
    <w:rsid w:val="00D14600"/>
  </w:style>
  <w:style w:type="character" w:customStyle="1" w:styleId="WW8Num9z1">
    <w:name w:val="WW8Num9z1"/>
    <w:rsid w:val="00D14600"/>
    <w:rPr>
      <w:rFonts w:eastAsia="Calibri"/>
      <w:lang w:val="el-GR"/>
    </w:rPr>
  </w:style>
  <w:style w:type="character" w:customStyle="1" w:styleId="WW8Num9z2">
    <w:name w:val="WW8Num9z2"/>
    <w:rsid w:val="00D14600"/>
  </w:style>
  <w:style w:type="character" w:customStyle="1" w:styleId="WW8Num9z3">
    <w:name w:val="WW8Num9z3"/>
    <w:rsid w:val="00D14600"/>
  </w:style>
  <w:style w:type="character" w:customStyle="1" w:styleId="WW8Num9z4">
    <w:name w:val="WW8Num9z4"/>
    <w:rsid w:val="00D14600"/>
  </w:style>
  <w:style w:type="character" w:customStyle="1" w:styleId="WW8Num9z5">
    <w:name w:val="WW8Num9z5"/>
    <w:rsid w:val="00D14600"/>
  </w:style>
  <w:style w:type="character" w:customStyle="1" w:styleId="WW8Num9z6">
    <w:name w:val="WW8Num9z6"/>
    <w:rsid w:val="00D14600"/>
  </w:style>
  <w:style w:type="character" w:customStyle="1" w:styleId="WW8Num9z7">
    <w:name w:val="WW8Num9z7"/>
    <w:rsid w:val="00D14600"/>
  </w:style>
  <w:style w:type="character" w:customStyle="1" w:styleId="WW8Num9z8">
    <w:name w:val="WW8Num9z8"/>
    <w:rsid w:val="00D14600"/>
  </w:style>
  <w:style w:type="character" w:customStyle="1" w:styleId="WW-DefaultParagraphFont11">
    <w:name w:val="WW-Default Paragraph Font11"/>
    <w:rsid w:val="00D14600"/>
  </w:style>
  <w:style w:type="character" w:customStyle="1" w:styleId="WW8Num12z0">
    <w:name w:val="WW8Num12z0"/>
    <w:rsid w:val="00D14600"/>
    <w:rPr>
      <w:rFonts w:ascii="Symbol" w:hAnsi="Symbol" w:cs="Symbol"/>
    </w:rPr>
  </w:style>
  <w:style w:type="character" w:customStyle="1" w:styleId="WW8Num12z1">
    <w:name w:val="WW8Num12z1"/>
    <w:rsid w:val="00D14600"/>
    <w:rPr>
      <w:rFonts w:ascii="Courier New" w:hAnsi="Courier New" w:cs="Courier New"/>
    </w:rPr>
  </w:style>
  <w:style w:type="character" w:customStyle="1" w:styleId="WW8Num12z2">
    <w:name w:val="WW8Num12z2"/>
    <w:rsid w:val="00D14600"/>
    <w:rPr>
      <w:rFonts w:ascii="Wingdings" w:hAnsi="Wingdings" w:cs="Wingdings"/>
    </w:rPr>
  </w:style>
  <w:style w:type="character" w:customStyle="1" w:styleId="WW-DefaultParagraphFont111">
    <w:name w:val="WW-Default Paragraph Font111"/>
    <w:rsid w:val="00D14600"/>
  </w:style>
  <w:style w:type="character" w:customStyle="1" w:styleId="WW-DefaultParagraphFont1111">
    <w:name w:val="WW-Default Paragraph Font1111"/>
    <w:rsid w:val="00D14600"/>
  </w:style>
  <w:style w:type="character" w:customStyle="1" w:styleId="WW-DefaultParagraphFont11111">
    <w:name w:val="WW-Default Paragraph Font11111"/>
    <w:rsid w:val="00D14600"/>
  </w:style>
  <w:style w:type="character" w:customStyle="1" w:styleId="30">
    <w:name w:val="Προεπιλεγμένη γραμματοσειρά3"/>
    <w:rsid w:val="00D14600"/>
  </w:style>
  <w:style w:type="character" w:customStyle="1" w:styleId="WW-DefaultParagraphFont111111">
    <w:name w:val="WW-Default Paragraph Font111111"/>
    <w:rsid w:val="00D14600"/>
  </w:style>
  <w:style w:type="character" w:customStyle="1" w:styleId="DefaultParagraphFont2">
    <w:name w:val="Default Paragraph Font2"/>
    <w:rsid w:val="00D14600"/>
  </w:style>
  <w:style w:type="character" w:customStyle="1" w:styleId="WW8Num12z3">
    <w:name w:val="WW8Num12z3"/>
    <w:rsid w:val="00D14600"/>
  </w:style>
  <w:style w:type="character" w:customStyle="1" w:styleId="WW8Num12z4">
    <w:name w:val="WW8Num12z4"/>
    <w:rsid w:val="00D14600"/>
  </w:style>
  <w:style w:type="character" w:customStyle="1" w:styleId="WW8Num12z5">
    <w:name w:val="WW8Num12z5"/>
    <w:rsid w:val="00D14600"/>
  </w:style>
  <w:style w:type="character" w:customStyle="1" w:styleId="WW8Num12z6">
    <w:name w:val="WW8Num12z6"/>
    <w:rsid w:val="00D14600"/>
  </w:style>
  <w:style w:type="character" w:customStyle="1" w:styleId="WW8Num12z7">
    <w:name w:val="WW8Num12z7"/>
    <w:rsid w:val="00D14600"/>
  </w:style>
  <w:style w:type="character" w:customStyle="1" w:styleId="WW8Num12z8">
    <w:name w:val="WW8Num12z8"/>
    <w:rsid w:val="00D14600"/>
  </w:style>
  <w:style w:type="character" w:customStyle="1" w:styleId="WW8Num13z0">
    <w:name w:val="WW8Num13z0"/>
    <w:rsid w:val="00D14600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D14600"/>
  </w:style>
  <w:style w:type="character" w:customStyle="1" w:styleId="WW8Num13z1">
    <w:name w:val="WW8Num13z1"/>
    <w:rsid w:val="00D14600"/>
    <w:rPr>
      <w:rFonts w:eastAsia="Calibri"/>
      <w:lang w:val="el-GR"/>
    </w:rPr>
  </w:style>
  <w:style w:type="character" w:customStyle="1" w:styleId="WW8Num13z2">
    <w:name w:val="WW8Num13z2"/>
    <w:rsid w:val="00D14600"/>
  </w:style>
  <w:style w:type="character" w:customStyle="1" w:styleId="WW8Num13z3">
    <w:name w:val="WW8Num13z3"/>
    <w:rsid w:val="00D14600"/>
  </w:style>
  <w:style w:type="character" w:customStyle="1" w:styleId="WW8Num13z4">
    <w:name w:val="WW8Num13z4"/>
    <w:rsid w:val="00D14600"/>
  </w:style>
  <w:style w:type="character" w:customStyle="1" w:styleId="WW8Num13z5">
    <w:name w:val="WW8Num13z5"/>
    <w:rsid w:val="00D14600"/>
  </w:style>
  <w:style w:type="character" w:customStyle="1" w:styleId="WW8Num13z6">
    <w:name w:val="WW8Num13z6"/>
    <w:rsid w:val="00D14600"/>
  </w:style>
  <w:style w:type="character" w:customStyle="1" w:styleId="WW8Num13z7">
    <w:name w:val="WW8Num13z7"/>
    <w:rsid w:val="00D14600"/>
  </w:style>
  <w:style w:type="character" w:customStyle="1" w:styleId="WW8Num13z8">
    <w:name w:val="WW8Num13z8"/>
    <w:rsid w:val="00D14600"/>
  </w:style>
  <w:style w:type="character" w:customStyle="1" w:styleId="WW8Num14z0">
    <w:name w:val="WW8Num14z0"/>
    <w:rsid w:val="00D14600"/>
    <w:rPr>
      <w:rFonts w:ascii="Symbol" w:hAnsi="Symbol" w:cs="OpenSymbol"/>
    </w:rPr>
  </w:style>
  <w:style w:type="character" w:customStyle="1" w:styleId="WW8Num14z1">
    <w:name w:val="WW8Num14z1"/>
    <w:rsid w:val="00D14600"/>
  </w:style>
  <w:style w:type="character" w:customStyle="1" w:styleId="WW8Num14z2">
    <w:name w:val="WW8Num14z2"/>
    <w:rsid w:val="00D14600"/>
  </w:style>
  <w:style w:type="character" w:customStyle="1" w:styleId="WW8Num14z3">
    <w:name w:val="WW8Num14z3"/>
    <w:rsid w:val="00D14600"/>
  </w:style>
  <w:style w:type="character" w:customStyle="1" w:styleId="WW8Num14z4">
    <w:name w:val="WW8Num14z4"/>
    <w:rsid w:val="00D14600"/>
  </w:style>
  <w:style w:type="character" w:customStyle="1" w:styleId="WW8Num14z5">
    <w:name w:val="WW8Num14z5"/>
    <w:rsid w:val="00D14600"/>
  </w:style>
  <w:style w:type="character" w:customStyle="1" w:styleId="WW8Num14z6">
    <w:name w:val="WW8Num14z6"/>
    <w:rsid w:val="00D14600"/>
  </w:style>
  <w:style w:type="character" w:customStyle="1" w:styleId="WW8Num14z7">
    <w:name w:val="WW8Num14z7"/>
    <w:rsid w:val="00D14600"/>
  </w:style>
  <w:style w:type="character" w:customStyle="1" w:styleId="WW8Num14z8">
    <w:name w:val="WW8Num14z8"/>
    <w:rsid w:val="00D14600"/>
  </w:style>
  <w:style w:type="character" w:customStyle="1" w:styleId="WW8Num15z0">
    <w:name w:val="WW8Num15z0"/>
    <w:rsid w:val="00D14600"/>
  </w:style>
  <w:style w:type="character" w:customStyle="1" w:styleId="WW8Num15z1">
    <w:name w:val="WW8Num15z1"/>
    <w:rsid w:val="00D14600"/>
  </w:style>
  <w:style w:type="character" w:customStyle="1" w:styleId="WW8Num15z2">
    <w:name w:val="WW8Num15z2"/>
    <w:rsid w:val="00D14600"/>
  </w:style>
  <w:style w:type="character" w:customStyle="1" w:styleId="WW8Num15z3">
    <w:name w:val="WW8Num15z3"/>
    <w:rsid w:val="00D14600"/>
  </w:style>
  <w:style w:type="character" w:customStyle="1" w:styleId="WW8Num15z4">
    <w:name w:val="WW8Num15z4"/>
    <w:rsid w:val="00D14600"/>
  </w:style>
  <w:style w:type="character" w:customStyle="1" w:styleId="WW8Num15z5">
    <w:name w:val="WW8Num15z5"/>
    <w:rsid w:val="00D14600"/>
  </w:style>
  <w:style w:type="character" w:customStyle="1" w:styleId="WW8Num15z6">
    <w:name w:val="WW8Num15z6"/>
    <w:rsid w:val="00D14600"/>
  </w:style>
  <w:style w:type="character" w:customStyle="1" w:styleId="WW8Num15z7">
    <w:name w:val="WW8Num15z7"/>
    <w:rsid w:val="00D14600"/>
  </w:style>
  <w:style w:type="character" w:customStyle="1" w:styleId="WW8Num15z8">
    <w:name w:val="WW8Num15z8"/>
    <w:rsid w:val="00D14600"/>
  </w:style>
  <w:style w:type="character" w:customStyle="1" w:styleId="WW8Num16z0">
    <w:name w:val="WW8Num16z0"/>
    <w:rsid w:val="00D14600"/>
  </w:style>
  <w:style w:type="character" w:customStyle="1" w:styleId="WW8Num16z1">
    <w:name w:val="WW8Num16z1"/>
    <w:rsid w:val="00D14600"/>
  </w:style>
  <w:style w:type="character" w:customStyle="1" w:styleId="WW8Num16z2">
    <w:name w:val="WW8Num16z2"/>
    <w:rsid w:val="00D14600"/>
  </w:style>
  <w:style w:type="character" w:customStyle="1" w:styleId="WW8Num16z3">
    <w:name w:val="WW8Num16z3"/>
    <w:rsid w:val="00D14600"/>
  </w:style>
  <w:style w:type="character" w:customStyle="1" w:styleId="WW8Num16z4">
    <w:name w:val="WW8Num16z4"/>
    <w:rsid w:val="00D14600"/>
  </w:style>
  <w:style w:type="character" w:customStyle="1" w:styleId="WW8Num16z5">
    <w:name w:val="WW8Num16z5"/>
    <w:rsid w:val="00D14600"/>
  </w:style>
  <w:style w:type="character" w:customStyle="1" w:styleId="WW8Num16z6">
    <w:name w:val="WW8Num16z6"/>
    <w:rsid w:val="00D14600"/>
  </w:style>
  <w:style w:type="character" w:customStyle="1" w:styleId="WW8Num16z7">
    <w:name w:val="WW8Num16z7"/>
    <w:rsid w:val="00D14600"/>
  </w:style>
  <w:style w:type="character" w:customStyle="1" w:styleId="WW8Num16z8">
    <w:name w:val="WW8Num16z8"/>
    <w:rsid w:val="00D14600"/>
  </w:style>
  <w:style w:type="character" w:customStyle="1" w:styleId="WW-DefaultParagraphFont11111111">
    <w:name w:val="WW-Default Paragraph Font11111111"/>
    <w:rsid w:val="00D14600"/>
  </w:style>
  <w:style w:type="character" w:customStyle="1" w:styleId="WW-DefaultParagraphFont111111111">
    <w:name w:val="WW-Default Paragraph Font111111111"/>
    <w:rsid w:val="00D14600"/>
  </w:style>
  <w:style w:type="character" w:customStyle="1" w:styleId="WW-DefaultParagraphFont1111111111">
    <w:name w:val="WW-Default Paragraph Font1111111111"/>
    <w:rsid w:val="00D14600"/>
  </w:style>
  <w:style w:type="character" w:customStyle="1" w:styleId="WW-DefaultParagraphFont11111111111">
    <w:name w:val="WW-Default Paragraph Font11111111111"/>
    <w:rsid w:val="00D14600"/>
  </w:style>
  <w:style w:type="character" w:customStyle="1" w:styleId="WW-DefaultParagraphFont111111111111">
    <w:name w:val="WW-Default Paragraph Font111111111111"/>
    <w:rsid w:val="00D14600"/>
  </w:style>
  <w:style w:type="character" w:customStyle="1" w:styleId="WW8Num17z0">
    <w:name w:val="WW8Num17z0"/>
    <w:rsid w:val="00D14600"/>
  </w:style>
  <w:style w:type="character" w:customStyle="1" w:styleId="WW8Num17z1">
    <w:name w:val="WW8Num17z1"/>
    <w:rsid w:val="00D14600"/>
  </w:style>
  <w:style w:type="character" w:customStyle="1" w:styleId="WW8Num17z2">
    <w:name w:val="WW8Num17z2"/>
    <w:rsid w:val="00D14600"/>
  </w:style>
  <w:style w:type="character" w:customStyle="1" w:styleId="WW8Num17z3">
    <w:name w:val="WW8Num17z3"/>
    <w:rsid w:val="00D14600"/>
  </w:style>
  <w:style w:type="character" w:customStyle="1" w:styleId="WW8Num17z4">
    <w:name w:val="WW8Num17z4"/>
    <w:rsid w:val="00D14600"/>
  </w:style>
  <w:style w:type="character" w:customStyle="1" w:styleId="WW8Num17z5">
    <w:name w:val="WW8Num17z5"/>
    <w:rsid w:val="00D14600"/>
  </w:style>
  <w:style w:type="character" w:customStyle="1" w:styleId="WW8Num17z6">
    <w:name w:val="WW8Num17z6"/>
    <w:rsid w:val="00D14600"/>
  </w:style>
  <w:style w:type="character" w:customStyle="1" w:styleId="WW8Num17z7">
    <w:name w:val="WW8Num17z7"/>
    <w:rsid w:val="00D14600"/>
  </w:style>
  <w:style w:type="character" w:customStyle="1" w:styleId="WW8Num17z8">
    <w:name w:val="WW8Num17z8"/>
    <w:rsid w:val="00D14600"/>
  </w:style>
  <w:style w:type="character" w:customStyle="1" w:styleId="WW8Num18z0">
    <w:name w:val="WW8Num18z0"/>
    <w:rsid w:val="00D14600"/>
  </w:style>
  <w:style w:type="character" w:customStyle="1" w:styleId="WW8Num18z1">
    <w:name w:val="WW8Num18z1"/>
    <w:rsid w:val="00D14600"/>
  </w:style>
  <w:style w:type="character" w:customStyle="1" w:styleId="WW8Num18z2">
    <w:name w:val="WW8Num18z2"/>
    <w:rsid w:val="00D14600"/>
  </w:style>
  <w:style w:type="character" w:customStyle="1" w:styleId="WW8Num18z3">
    <w:name w:val="WW8Num18z3"/>
    <w:rsid w:val="00D14600"/>
  </w:style>
  <w:style w:type="character" w:customStyle="1" w:styleId="WW8Num18z4">
    <w:name w:val="WW8Num18z4"/>
    <w:rsid w:val="00D14600"/>
  </w:style>
  <w:style w:type="character" w:customStyle="1" w:styleId="WW8Num18z5">
    <w:name w:val="WW8Num18z5"/>
    <w:rsid w:val="00D14600"/>
  </w:style>
  <w:style w:type="character" w:customStyle="1" w:styleId="WW8Num18z6">
    <w:name w:val="WW8Num18z6"/>
    <w:rsid w:val="00D14600"/>
  </w:style>
  <w:style w:type="character" w:customStyle="1" w:styleId="WW8Num18z7">
    <w:name w:val="WW8Num18z7"/>
    <w:rsid w:val="00D14600"/>
  </w:style>
  <w:style w:type="character" w:customStyle="1" w:styleId="WW8Num18z8">
    <w:name w:val="WW8Num18z8"/>
    <w:rsid w:val="00D14600"/>
  </w:style>
  <w:style w:type="character" w:customStyle="1" w:styleId="WW8Num3z1">
    <w:name w:val="WW8Num3z1"/>
    <w:rsid w:val="00D14600"/>
  </w:style>
  <w:style w:type="character" w:customStyle="1" w:styleId="WW8Num3z2">
    <w:name w:val="WW8Num3z2"/>
    <w:rsid w:val="00D14600"/>
  </w:style>
  <w:style w:type="character" w:customStyle="1" w:styleId="WW8Num3z3">
    <w:name w:val="WW8Num3z3"/>
    <w:rsid w:val="00D14600"/>
  </w:style>
  <w:style w:type="character" w:customStyle="1" w:styleId="WW8Num3z4">
    <w:name w:val="WW8Num3z4"/>
    <w:rsid w:val="00D14600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D14600"/>
  </w:style>
  <w:style w:type="character" w:customStyle="1" w:styleId="WW8Num3z6">
    <w:name w:val="WW8Num3z6"/>
    <w:rsid w:val="00D14600"/>
  </w:style>
  <w:style w:type="character" w:customStyle="1" w:styleId="WW8Num3z7">
    <w:name w:val="WW8Num3z7"/>
    <w:rsid w:val="00D14600"/>
  </w:style>
  <w:style w:type="character" w:customStyle="1" w:styleId="WW8Num3z8">
    <w:name w:val="WW8Num3z8"/>
    <w:rsid w:val="00D14600"/>
  </w:style>
  <w:style w:type="character" w:customStyle="1" w:styleId="WW-DefaultParagraphFont1111111111111">
    <w:name w:val="WW-Default Paragraph Font1111111111111"/>
    <w:rsid w:val="00D14600"/>
  </w:style>
  <w:style w:type="character" w:customStyle="1" w:styleId="WW-DefaultParagraphFont11111111111111">
    <w:name w:val="WW-Default Paragraph Font11111111111111"/>
    <w:rsid w:val="00D14600"/>
  </w:style>
  <w:style w:type="character" w:customStyle="1" w:styleId="WW-DefaultParagraphFont111111111111111">
    <w:name w:val="WW-Default Paragraph Font111111111111111"/>
    <w:rsid w:val="00D14600"/>
  </w:style>
  <w:style w:type="character" w:customStyle="1" w:styleId="WW-DefaultParagraphFont1111111111111111">
    <w:name w:val="WW-Default Paragraph Font1111111111111111"/>
    <w:rsid w:val="00D14600"/>
  </w:style>
  <w:style w:type="character" w:customStyle="1" w:styleId="20">
    <w:name w:val="Προεπιλεγμένη γραμματοσειρά2"/>
    <w:rsid w:val="00D14600"/>
  </w:style>
  <w:style w:type="character" w:customStyle="1" w:styleId="WW8Num19z0">
    <w:name w:val="WW8Num19z0"/>
    <w:rsid w:val="00D14600"/>
    <w:rPr>
      <w:rFonts w:ascii="Calibri" w:hAnsi="Calibri" w:cs="Calibri"/>
    </w:rPr>
  </w:style>
  <w:style w:type="character" w:customStyle="1" w:styleId="WW8Num19z1">
    <w:name w:val="WW8Num19z1"/>
    <w:rsid w:val="00D14600"/>
  </w:style>
  <w:style w:type="character" w:customStyle="1" w:styleId="WW8Num20z0">
    <w:name w:val="WW8Num20z0"/>
    <w:rsid w:val="00D14600"/>
    <w:rPr>
      <w:rFonts w:ascii="Calibri" w:eastAsia="Calibri" w:hAnsi="Calibri" w:cs="Times New Roman"/>
    </w:rPr>
  </w:style>
  <w:style w:type="character" w:customStyle="1" w:styleId="WW8Num20z1">
    <w:name w:val="WW8Num20z1"/>
    <w:rsid w:val="00D14600"/>
    <w:rPr>
      <w:rFonts w:ascii="Courier New" w:hAnsi="Courier New" w:cs="Courier New"/>
    </w:rPr>
  </w:style>
  <w:style w:type="character" w:customStyle="1" w:styleId="WW8Num20z2">
    <w:name w:val="WW8Num20z2"/>
    <w:rsid w:val="00D14600"/>
    <w:rPr>
      <w:rFonts w:ascii="Wingdings" w:hAnsi="Wingdings" w:cs="Wingdings"/>
    </w:rPr>
  </w:style>
  <w:style w:type="character" w:customStyle="1" w:styleId="WW8Num20z3">
    <w:name w:val="WW8Num20z3"/>
    <w:rsid w:val="00D14600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D14600"/>
  </w:style>
  <w:style w:type="character" w:customStyle="1" w:styleId="WW8Num19z2">
    <w:name w:val="WW8Num19z2"/>
    <w:rsid w:val="00D14600"/>
  </w:style>
  <w:style w:type="character" w:customStyle="1" w:styleId="WW8Num19z3">
    <w:name w:val="WW8Num19z3"/>
    <w:rsid w:val="00D14600"/>
  </w:style>
  <w:style w:type="character" w:customStyle="1" w:styleId="WW8Num19z4">
    <w:name w:val="WW8Num19z4"/>
    <w:rsid w:val="00D14600"/>
  </w:style>
  <w:style w:type="character" w:customStyle="1" w:styleId="WW8Num19z5">
    <w:name w:val="WW8Num19z5"/>
    <w:rsid w:val="00D14600"/>
  </w:style>
  <w:style w:type="character" w:customStyle="1" w:styleId="WW8Num19z6">
    <w:name w:val="WW8Num19z6"/>
    <w:rsid w:val="00D14600"/>
  </w:style>
  <w:style w:type="character" w:customStyle="1" w:styleId="WW8Num19z7">
    <w:name w:val="WW8Num19z7"/>
    <w:rsid w:val="00D14600"/>
  </w:style>
  <w:style w:type="character" w:customStyle="1" w:styleId="WW8Num19z8">
    <w:name w:val="WW8Num19z8"/>
    <w:rsid w:val="00D14600"/>
  </w:style>
  <w:style w:type="character" w:customStyle="1" w:styleId="WW8Num20z4">
    <w:name w:val="WW8Num20z4"/>
    <w:rsid w:val="00D14600"/>
  </w:style>
  <w:style w:type="character" w:customStyle="1" w:styleId="WW8Num20z5">
    <w:name w:val="WW8Num20z5"/>
    <w:rsid w:val="00D14600"/>
  </w:style>
  <w:style w:type="character" w:customStyle="1" w:styleId="WW8Num20z6">
    <w:name w:val="WW8Num20z6"/>
    <w:rsid w:val="00D14600"/>
  </w:style>
  <w:style w:type="character" w:customStyle="1" w:styleId="WW8Num20z7">
    <w:name w:val="WW8Num20z7"/>
    <w:rsid w:val="00D14600"/>
  </w:style>
  <w:style w:type="character" w:customStyle="1" w:styleId="WW8Num20z8">
    <w:name w:val="WW8Num20z8"/>
    <w:rsid w:val="00D14600"/>
  </w:style>
  <w:style w:type="character" w:customStyle="1" w:styleId="WW-DefaultParagraphFont111111111111111111">
    <w:name w:val="WW-Default Paragraph Font111111111111111111"/>
    <w:rsid w:val="00D14600"/>
  </w:style>
  <w:style w:type="character" w:customStyle="1" w:styleId="WW-DefaultParagraphFont1111111111111111111">
    <w:name w:val="WW-Default Paragraph Font1111111111111111111"/>
    <w:rsid w:val="00D14600"/>
  </w:style>
  <w:style w:type="character" w:customStyle="1" w:styleId="WW8Num21z0">
    <w:name w:val="WW8Num21z0"/>
    <w:rsid w:val="00D14600"/>
    <w:rPr>
      <w:rFonts w:ascii="Calibri" w:eastAsia="Times New Roman" w:hAnsi="Calibri" w:cs="Calibri"/>
    </w:rPr>
  </w:style>
  <w:style w:type="character" w:customStyle="1" w:styleId="WW8Num21z1">
    <w:name w:val="WW8Num21z1"/>
    <w:rsid w:val="00D14600"/>
    <w:rPr>
      <w:rFonts w:ascii="Courier New" w:hAnsi="Courier New" w:cs="Courier New"/>
    </w:rPr>
  </w:style>
  <w:style w:type="character" w:customStyle="1" w:styleId="WW8Num21z2">
    <w:name w:val="WW8Num21z2"/>
    <w:rsid w:val="00D14600"/>
    <w:rPr>
      <w:rFonts w:ascii="Wingdings" w:hAnsi="Wingdings" w:cs="Wingdings"/>
    </w:rPr>
  </w:style>
  <w:style w:type="character" w:customStyle="1" w:styleId="WW8Num21z3">
    <w:name w:val="WW8Num21z3"/>
    <w:rsid w:val="00D14600"/>
    <w:rPr>
      <w:rFonts w:ascii="Symbol" w:hAnsi="Symbol" w:cs="Symbol"/>
    </w:rPr>
  </w:style>
  <w:style w:type="character" w:customStyle="1" w:styleId="WW8Num22z0">
    <w:name w:val="WW8Num22z0"/>
    <w:rsid w:val="00D14600"/>
    <w:rPr>
      <w:rFonts w:ascii="Symbol" w:hAnsi="Symbol" w:cs="Symbol"/>
    </w:rPr>
  </w:style>
  <w:style w:type="character" w:customStyle="1" w:styleId="WW8Num22z1">
    <w:name w:val="WW8Num22z1"/>
    <w:rsid w:val="00D14600"/>
    <w:rPr>
      <w:rFonts w:ascii="Courier New" w:hAnsi="Courier New" w:cs="Courier New"/>
    </w:rPr>
  </w:style>
  <w:style w:type="character" w:customStyle="1" w:styleId="WW8Num22z2">
    <w:name w:val="WW8Num22z2"/>
    <w:rsid w:val="00D14600"/>
    <w:rPr>
      <w:rFonts w:ascii="Wingdings" w:hAnsi="Wingdings" w:cs="Wingdings"/>
    </w:rPr>
  </w:style>
  <w:style w:type="character" w:customStyle="1" w:styleId="WW8Num23z0">
    <w:name w:val="WW8Num23z0"/>
    <w:rsid w:val="00D14600"/>
    <w:rPr>
      <w:rFonts w:ascii="Calibri" w:eastAsia="Times New Roman" w:hAnsi="Calibri" w:cs="Calibri"/>
    </w:rPr>
  </w:style>
  <w:style w:type="character" w:customStyle="1" w:styleId="WW8Num23z1">
    <w:name w:val="WW8Num23z1"/>
    <w:rsid w:val="00D14600"/>
    <w:rPr>
      <w:rFonts w:ascii="Courier New" w:hAnsi="Courier New" w:cs="Courier New"/>
    </w:rPr>
  </w:style>
  <w:style w:type="character" w:customStyle="1" w:styleId="WW8Num23z2">
    <w:name w:val="WW8Num23z2"/>
    <w:rsid w:val="00D14600"/>
    <w:rPr>
      <w:rFonts w:ascii="Wingdings" w:hAnsi="Wingdings" w:cs="Wingdings"/>
    </w:rPr>
  </w:style>
  <w:style w:type="character" w:customStyle="1" w:styleId="WW8Num23z3">
    <w:name w:val="WW8Num23z3"/>
    <w:rsid w:val="00D14600"/>
    <w:rPr>
      <w:rFonts w:ascii="Symbol" w:hAnsi="Symbol" w:cs="Symbol"/>
    </w:rPr>
  </w:style>
  <w:style w:type="character" w:customStyle="1" w:styleId="WW8Num24z0">
    <w:name w:val="WW8Num24z0"/>
    <w:rsid w:val="00D1460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D14600"/>
    <w:rPr>
      <w:rFonts w:ascii="Courier New" w:hAnsi="Courier New" w:cs="Courier New"/>
    </w:rPr>
  </w:style>
  <w:style w:type="character" w:customStyle="1" w:styleId="WW8Num24z2">
    <w:name w:val="WW8Num24z2"/>
    <w:rsid w:val="00D14600"/>
    <w:rPr>
      <w:rFonts w:ascii="Wingdings" w:hAnsi="Wingdings" w:cs="Wingdings"/>
    </w:rPr>
  </w:style>
  <w:style w:type="character" w:customStyle="1" w:styleId="WW8Num25z0">
    <w:name w:val="WW8Num25z0"/>
    <w:rsid w:val="00D14600"/>
    <w:rPr>
      <w:rFonts w:ascii="Symbol" w:hAnsi="Symbol" w:cs="Symbol"/>
    </w:rPr>
  </w:style>
  <w:style w:type="character" w:customStyle="1" w:styleId="WW8Num25z1">
    <w:name w:val="WW8Num25z1"/>
    <w:rsid w:val="00D14600"/>
    <w:rPr>
      <w:rFonts w:ascii="Courier New" w:hAnsi="Courier New" w:cs="Courier New"/>
    </w:rPr>
  </w:style>
  <w:style w:type="character" w:customStyle="1" w:styleId="WW8Num25z2">
    <w:name w:val="WW8Num25z2"/>
    <w:rsid w:val="00D14600"/>
    <w:rPr>
      <w:rFonts w:ascii="Wingdings" w:hAnsi="Wingdings" w:cs="Wingdings"/>
    </w:rPr>
  </w:style>
  <w:style w:type="character" w:customStyle="1" w:styleId="WW8Num26z0">
    <w:name w:val="WW8Num26z0"/>
    <w:rsid w:val="00D14600"/>
    <w:rPr>
      <w:rFonts w:ascii="Symbol" w:hAnsi="Symbol" w:cs="Symbol"/>
    </w:rPr>
  </w:style>
  <w:style w:type="character" w:customStyle="1" w:styleId="WW8Num26z1">
    <w:name w:val="WW8Num26z1"/>
    <w:rsid w:val="00D14600"/>
    <w:rPr>
      <w:rFonts w:ascii="Courier New" w:hAnsi="Courier New" w:cs="Courier New"/>
    </w:rPr>
  </w:style>
  <w:style w:type="character" w:customStyle="1" w:styleId="WW8Num26z2">
    <w:name w:val="WW8Num26z2"/>
    <w:rsid w:val="00D14600"/>
    <w:rPr>
      <w:rFonts w:ascii="Wingdings" w:hAnsi="Wingdings" w:cs="Wingdings"/>
    </w:rPr>
  </w:style>
  <w:style w:type="character" w:customStyle="1" w:styleId="WW8Num27z0">
    <w:name w:val="WW8Num27z0"/>
    <w:rsid w:val="00D14600"/>
    <w:rPr>
      <w:rFonts w:ascii="Calibri" w:eastAsia="Times New Roman" w:hAnsi="Calibri" w:cs="Calibri"/>
    </w:rPr>
  </w:style>
  <w:style w:type="character" w:customStyle="1" w:styleId="WW8Num27z1">
    <w:name w:val="WW8Num27z1"/>
    <w:rsid w:val="00D14600"/>
    <w:rPr>
      <w:rFonts w:ascii="Courier New" w:hAnsi="Courier New" w:cs="Courier New"/>
    </w:rPr>
  </w:style>
  <w:style w:type="character" w:customStyle="1" w:styleId="WW8Num27z2">
    <w:name w:val="WW8Num27z2"/>
    <w:rsid w:val="00D14600"/>
    <w:rPr>
      <w:rFonts w:ascii="Wingdings" w:hAnsi="Wingdings" w:cs="Wingdings"/>
    </w:rPr>
  </w:style>
  <w:style w:type="character" w:customStyle="1" w:styleId="WW8Num27z3">
    <w:name w:val="WW8Num27z3"/>
    <w:rsid w:val="00D14600"/>
    <w:rPr>
      <w:rFonts w:ascii="Symbol" w:hAnsi="Symbol" w:cs="Symbol"/>
    </w:rPr>
  </w:style>
  <w:style w:type="character" w:customStyle="1" w:styleId="WW8Num28z0">
    <w:name w:val="WW8Num28z0"/>
    <w:rsid w:val="00D14600"/>
    <w:rPr>
      <w:rFonts w:ascii="Symbol" w:hAnsi="Symbol" w:cs="Symbol"/>
    </w:rPr>
  </w:style>
  <w:style w:type="character" w:customStyle="1" w:styleId="WW8Num28z1">
    <w:name w:val="WW8Num28z1"/>
    <w:rsid w:val="00D14600"/>
    <w:rPr>
      <w:rFonts w:ascii="Courier New" w:hAnsi="Courier New" w:cs="Courier New"/>
    </w:rPr>
  </w:style>
  <w:style w:type="character" w:customStyle="1" w:styleId="WW8Num28z2">
    <w:name w:val="WW8Num28z2"/>
    <w:rsid w:val="00D14600"/>
    <w:rPr>
      <w:rFonts w:ascii="Wingdings" w:hAnsi="Wingdings" w:cs="Wingdings"/>
    </w:rPr>
  </w:style>
  <w:style w:type="character" w:customStyle="1" w:styleId="WW8Num29z0">
    <w:name w:val="WW8Num29z0"/>
    <w:rsid w:val="00D14600"/>
    <w:rPr>
      <w:rFonts w:ascii="Calibri" w:eastAsia="Times New Roman" w:hAnsi="Calibri" w:cs="Calibri"/>
    </w:rPr>
  </w:style>
  <w:style w:type="character" w:customStyle="1" w:styleId="WW8Num29z1">
    <w:name w:val="WW8Num29z1"/>
    <w:rsid w:val="00D14600"/>
    <w:rPr>
      <w:rFonts w:ascii="Courier New" w:hAnsi="Courier New" w:cs="Courier New"/>
    </w:rPr>
  </w:style>
  <w:style w:type="character" w:customStyle="1" w:styleId="WW8Num29z2">
    <w:name w:val="WW8Num29z2"/>
    <w:rsid w:val="00D14600"/>
    <w:rPr>
      <w:rFonts w:ascii="Wingdings" w:hAnsi="Wingdings" w:cs="Wingdings"/>
    </w:rPr>
  </w:style>
  <w:style w:type="character" w:customStyle="1" w:styleId="WW8Num29z3">
    <w:name w:val="WW8Num29z3"/>
    <w:rsid w:val="00D14600"/>
    <w:rPr>
      <w:rFonts w:ascii="Symbol" w:hAnsi="Symbol" w:cs="Symbol"/>
    </w:rPr>
  </w:style>
  <w:style w:type="character" w:customStyle="1" w:styleId="WW8Num30z0">
    <w:name w:val="WW8Num30z0"/>
    <w:rsid w:val="00D1460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D14600"/>
    <w:rPr>
      <w:rFonts w:ascii="Courier New" w:hAnsi="Courier New" w:cs="Courier New"/>
    </w:rPr>
  </w:style>
  <w:style w:type="character" w:customStyle="1" w:styleId="WW8Num30z2">
    <w:name w:val="WW8Num30z2"/>
    <w:rsid w:val="00D14600"/>
    <w:rPr>
      <w:rFonts w:ascii="Wingdings" w:hAnsi="Wingdings" w:cs="Wingdings"/>
    </w:rPr>
  </w:style>
  <w:style w:type="character" w:customStyle="1" w:styleId="WW8Num31z0">
    <w:name w:val="WW8Num31z0"/>
    <w:rsid w:val="00D14600"/>
    <w:rPr>
      <w:rFonts w:cs="Times New Roman"/>
    </w:rPr>
  </w:style>
  <w:style w:type="character" w:customStyle="1" w:styleId="WW8Num32z0">
    <w:name w:val="WW8Num32z0"/>
    <w:rsid w:val="00D14600"/>
  </w:style>
  <w:style w:type="character" w:customStyle="1" w:styleId="WW8Num32z1">
    <w:name w:val="WW8Num32z1"/>
    <w:rsid w:val="00D14600"/>
  </w:style>
  <w:style w:type="character" w:customStyle="1" w:styleId="WW8Num32z2">
    <w:name w:val="WW8Num32z2"/>
    <w:rsid w:val="00D14600"/>
  </w:style>
  <w:style w:type="character" w:customStyle="1" w:styleId="WW8Num32z3">
    <w:name w:val="WW8Num32z3"/>
    <w:rsid w:val="00D14600"/>
  </w:style>
  <w:style w:type="character" w:customStyle="1" w:styleId="WW8Num32z4">
    <w:name w:val="WW8Num32z4"/>
    <w:rsid w:val="00D14600"/>
  </w:style>
  <w:style w:type="character" w:customStyle="1" w:styleId="WW8Num32z5">
    <w:name w:val="WW8Num32z5"/>
    <w:rsid w:val="00D14600"/>
  </w:style>
  <w:style w:type="character" w:customStyle="1" w:styleId="WW8Num32z6">
    <w:name w:val="WW8Num32z6"/>
    <w:rsid w:val="00D14600"/>
  </w:style>
  <w:style w:type="character" w:customStyle="1" w:styleId="WW8Num32z7">
    <w:name w:val="WW8Num32z7"/>
    <w:rsid w:val="00D14600"/>
  </w:style>
  <w:style w:type="character" w:customStyle="1" w:styleId="WW8Num32z8">
    <w:name w:val="WW8Num32z8"/>
    <w:rsid w:val="00D14600"/>
  </w:style>
  <w:style w:type="character" w:customStyle="1" w:styleId="WW8Num33z0">
    <w:name w:val="WW8Num33z0"/>
    <w:rsid w:val="00D14600"/>
    <w:rPr>
      <w:rFonts w:ascii="Symbol" w:eastAsia="Calibri" w:hAnsi="Symbol" w:cs="Symbol"/>
    </w:rPr>
  </w:style>
  <w:style w:type="character" w:customStyle="1" w:styleId="WW8Num33z1">
    <w:name w:val="WW8Num33z1"/>
    <w:rsid w:val="00D14600"/>
    <w:rPr>
      <w:rFonts w:ascii="Courier New" w:hAnsi="Courier New" w:cs="Courier New"/>
    </w:rPr>
  </w:style>
  <w:style w:type="character" w:customStyle="1" w:styleId="WW8Num33z2">
    <w:name w:val="WW8Num33z2"/>
    <w:rsid w:val="00D14600"/>
    <w:rPr>
      <w:rFonts w:ascii="Wingdings" w:hAnsi="Wingdings" w:cs="Wingdings"/>
    </w:rPr>
  </w:style>
  <w:style w:type="character" w:customStyle="1" w:styleId="WW8Num34z0">
    <w:name w:val="WW8Num34z0"/>
    <w:rsid w:val="00D14600"/>
    <w:rPr>
      <w:rFonts w:ascii="Symbol" w:hAnsi="Symbol" w:cs="Symbol"/>
    </w:rPr>
  </w:style>
  <w:style w:type="character" w:customStyle="1" w:styleId="WW8Num34z1">
    <w:name w:val="WW8Num34z1"/>
    <w:rsid w:val="00D14600"/>
    <w:rPr>
      <w:rFonts w:ascii="Courier New" w:hAnsi="Courier New" w:cs="Courier New"/>
    </w:rPr>
  </w:style>
  <w:style w:type="character" w:customStyle="1" w:styleId="WW8Num34z2">
    <w:name w:val="WW8Num34z2"/>
    <w:rsid w:val="00D14600"/>
    <w:rPr>
      <w:rFonts w:ascii="Wingdings" w:hAnsi="Wingdings" w:cs="Wingdings"/>
    </w:rPr>
  </w:style>
  <w:style w:type="character" w:customStyle="1" w:styleId="WW8Num35z0">
    <w:name w:val="WW8Num35z0"/>
    <w:rsid w:val="00D14600"/>
    <w:rPr>
      <w:rFonts w:ascii="Calibri" w:eastAsia="Times New Roman" w:hAnsi="Calibri" w:cs="Calibri"/>
    </w:rPr>
  </w:style>
  <w:style w:type="character" w:customStyle="1" w:styleId="WW8Num35z1">
    <w:name w:val="WW8Num35z1"/>
    <w:rsid w:val="00D14600"/>
    <w:rPr>
      <w:rFonts w:ascii="Courier New" w:hAnsi="Courier New" w:cs="Courier New"/>
    </w:rPr>
  </w:style>
  <w:style w:type="character" w:customStyle="1" w:styleId="WW8Num35z2">
    <w:name w:val="WW8Num35z2"/>
    <w:rsid w:val="00D14600"/>
    <w:rPr>
      <w:rFonts w:ascii="Wingdings" w:hAnsi="Wingdings" w:cs="Wingdings"/>
    </w:rPr>
  </w:style>
  <w:style w:type="character" w:customStyle="1" w:styleId="WW8Num35z3">
    <w:name w:val="WW8Num35z3"/>
    <w:rsid w:val="00D14600"/>
    <w:rPr>
      <w:rFonts w:ascii="Symbol" w:hAnsi="Symbol" w:cs="Symbol"/>
    </w:rPr>
  </w:style>
  <w:style w:type="character" w:customStyle="1" w:styleId="WW8Num36z0">
    <w:name w:val="WW8Num36z0"/>
    <w:rsid w:val="00D14600"/>
    <w:rPr>
      <w:lang w:val="el-GR"/>
    </w:rPr>
  </w:style>
  <w:style w:type="character" w:customStyle="1" w:styleId="WW8Num36z1">
    <w:name w:val="WW8Num36z1"/>
    <w:rsid w:val="00D14600"/>
  </w:style>
  <w:style w:type="character" w:customStyle="1" w:styleId="WW8Num36z2">
    <w:name w:val="WW8Num36z2"/>
    <w:rsid w:val="00D14600"/>
  </w:style>
  <w:style w:type="character" w:customStyle="1" w:styleId="WW8Num36z3">
    <w:name w:val="WW8Num36z3"/>
    <w:rsid w:val="00D14600"/>
  </w:style>
  <w:style w:type="character" w:customStyle="1" w:styleId="WW8Num36z4">
    <w:name w:val="WW8Num36z4"/>
    <w:rsid w:val="00D14600"/>
  </w:style>
  <w:style w:type="character" w:customStyle="1" w:styleId="WW8Num36z5">
    <w:name w:val="WW8Num36z5"/>
    <w:rsid w:val="00D14600"/>
  </w:style>
  <w:style w:type="character" w:customStyle="1" w:styleId="WW8Num36z6">
    <w:name w:val="WW8Num36z6"/>
    <w:rsid w:val="00D14600"/>
  </w:style>
  <w:style w:type="character" w:customStyle="1" w:styleId="WW8Num36z7">
    <w:name w:val="WW8Num36z7"/>
    <w:rsid w:val="00D14600"/>
  </w:style>
  <w:style w:type="character" w:customStyle="1" w:styleId="WW8Num36z8">
    <w:name w:val="WW8Num36z8"/>
    <w:rsid w:val="00D14600"/>
  </w:style>
  <w:style w:type="character" w:customStyle="1" w:styleId="WW8Num37z0">
    <w:name w:val="WW8Num37z0"/>
    <w:rsid w:val="00D14600"/>
    <w:rPr>
      <w:rFonts w:ascii="Calibri" w:eastAsia="Times New Roman" w:hAnsi="Calibri" w:cs="Calibri"/>
    </w:rPr>
  </w:style>
  <w:style w:type="character" w:customStyle="1" w:styleId="WW8Num37z1">
    <w:name w:val="WW8Num37z1"/>
    <w:rsid w:val="00D14600"/>
    <w:rPr>
      <w:rFonts w:ascii="Courier New" w:hAnsi="Courier New" w:cs="Courier New"/>
    </w:rPr>
  </w:style>
  <w:style w:type="character" w:customStyle="1" w:styleId="WW8Num37z2">
    <w:name w:val="WW8Num37z2"/>
    <w:rsid w:val="00D14600"/>
    <w:rPr>
      <w:rFonts w:ascii="Wingdings" w:hAnsi="Wingdings" w:cs="Wingdings"/>
    </w:rPr>
  </w:style>
  <w:style w:type="character" w:customStyle="1" w:styleId="WW8Num37z3">
    <w:name w:val="WW8Num37z3"/>
    <w:rsid w:val="00D14600"/>
    <w:rPr>
      <w:rFonts w:ascii="Symbol" w:hAnsi="Symbol" w:cs="Symbol"/>
    </w:rPr>
  </w:style>
  <w:style w:type="character" w:customStyle="1" w:styleId="WW8Num38z0">
    <w:name w:val="WW8Num38z0"/>
    <w:rsid w:val="00D14600"/>
  </w:style>
  <w:style w:type="character" w:customStyle="1" w:styleId="WW8Num38z1">
    <w:name w:val="WW8Num38z1"/>
    <w:rsid w:val="00D14600"/>
  </w:style>
  <w:style w:type="character" w:customStyle="1" w:styleId="WW8Num38z2">
    <w:name w:val="WW8Num38z2"/>
    <w:rsid w:val="00D14600"/>
  </w:style>
  <w:style w:type="character" w:customStyle="1" w:styleId="WW8Num38z3">
    <w:name w:val="WW8Num38z3"/>
    <w:rsid w:val="00D14600"/>
  </w:style>
  <w:style w:type="character" w:customStyle="1" w:styleId="WW8Num38z4">
    <w:name w:val="WW8Num38z4"/>
    <w:rsid w:val="00D14600"/>
  </w:style>
  <w:style w:type="character" w:customStyle="1" w:styleId="WW8Num38z5">
    <w:name w:val="WW8Num38z5"/>
    <w:rsid w:val="00D14600"/>
  </w:style>
  <w:style w:type="character" w:customStyle="1" w:styleId="WW8Num38z6">
    <w:name w:val="WW8Num38z6"/>
    <w:rsid w:val="00D14600"/>
  </w:style>
  <w:style w:type="character" w:customStyle="1" w:styleId="WW8Num38z7">
    <w:name w:val="WW8Num38z7"/>
    <w:rsid w:val="00D14600"/>
  </w:style>
  <w:style w:type="character" w:customStyle="1" w:styleId="WW8Num38z8">
    <w:name w:val="WW8Num38z8"/>
    <w:rsid w:val="00D14600"/>
  </w:style>
  <w:style w:type="character" w:customStyle="1" w:styleId="WW-DefaultParagraphFont11111111111111111111">
    <w:name w:val="WW-Default Paragraph Font11111111111111111111"/>
    <w:rsid w:val="00D14600"/>
  </w:style>
  <w:style w:type="character" w:customStyle="1" w:styleId="WW8Num4z1">
    <w:name w:val="WW8Num4z1"/>
    <w:rsid w:val="00D14600"/>
    <w:rPr>
      <w:rFonts w:cs="Times New Roman"/>
    </w:rPr>
  </w:style>
  <w:style w:type="character" w:customStyle="1" w:styleId="WW8Num5z1">
    <w:name w:val="WW8Num5z1"/>
    <w:rsid w:val="00D14600"/>
    <w:rPr>
      <w:rFonts w:cs="Times New Roman"/>
    </w:rPr>
  </w:style>
  <w:style w:type="character" w:customStyle="1" w:styleId="WW8Num29z4">
    <w:name w:val="WW8Num29z4"/>
    <w:rsid w:val="00D14600"/>
  </w:style>
  <w:style w:type="character" w:customStyle="1" w:styleId="WW8Num29z5">
    <w:name w:val="WW8Num29z5"/>
    <w:rsid w:val="00D14600"/>
  </w:style>
  <w:style w:type="character" w:customStyle="1" w:styleId="WW8Num29z6">
    <w:name w:val="WW8Num29z6"/>
    <w:rsid w:val="00D14600"/>
  </w:style>
  <w:style w:type="character" w:customStyle="1" w:styleId="WW8Num29z7">
    <w:name w:val="WW8Num29z7"/>
    <w:rsid w:val="00D14600"/>
  </w:style>
  <w:style w:type="character" w:customStyle="1" w:styleId="WW8Num29z8">
    <w:name w:val="WW8Num29z8"/>
    <w:rsid w:val="00D14600"/>
  </w:style>
  <w:style w:type="character" w:customStyle="1" w:styleId="WW8Num30z3">
    <w:name w:val="WW8Num30z3"/>
    <w:rsid w:val="00D14600"/>
    <w:rPr>
      <w:rFonts w:ascii="Symbol" w:hAnsi="Symbol" w:cs="Symbol"/>
    </w:rPr>
  </w:style>
  <w:style w:type="character" w:customStyle="1" w:styleId="WW8Num31z1">
    <w:name w:val="WW8Num31z1"/>
    <w:rsid w:val="00D14600"/>
  </w:style>
  <w:style w:type="character" w:customStyle="1" w:styleId="WW8Num31z2">
    <w:name w:val="WW8Num31z2"/>
    <w:rsid w:val="00D14600"/>
  </w:style>
  <w:style w:type="character" w:customStyle="1" w:styleId="WW8Num31z3">
    <w:name w:val="WW8Num31z3"/>
    <w:rsid w:val="00D14600"/>
  </w:style>
  <w:style w:type="character" w:customStyle="1" w:styleId="WW8Num31z4">
    <w:name w:val="WW8Num31z4"/>
    <w:rsid w:val="00D14600"/>
  </w:style>
  <w:style w:type="character" w:customStyle="1" w:styleId="WW8Num31z5">
    <w:name w:val="WW8Num31z5"/>
    <w:rsid w:val="00D14600"/>
  </w:style>
  <w:style w:type="character" w:customStyle="1" w:styleId="WW8Num31z6">
    <w:name w:val="WW8Num31z6"/>
    <w:rsid w:val="00D14600"/>
  </w:style>
  <w:style w:type="character" w:customStyle="1" w:styleId="WW8Num31z7">
    <w:name w:val="WW8Num31z7"/>
    <w:rsid w:val="00D14600"/>
  </w:style>
  <w:style w:type="character" w:customStyle="1" w:styleId="WW8Num31z8">
    <w:name w:val="WW8Num31z8"/>
    <w:rsid w:val="00D14600"/>
  </w:style>
  <w:style w:type="character" w:customStyle="1" w:styleId="WW8Num39z0">
    <w:name w:val="WW8Num39z0"/>
    <w:rsid w:val="00D14600"/>
    <w:rPr>
      <w:rFonts w:ascii="Calibri" w:eastAsia="Times New Roman" w:hAnsi="Calibri" w:cs="Calibri"/>
    </w:rPr>
  </w:style>
  <w:style w:type="character" w:customStyle="1" w:styleId="WW8Num39z1">
    <w:name w:val="WW8Num39z1"/>
    <w:rsid w:val="00D14600"/>
    <w:rPr>
      <w:rFonts w:ascii="Courier New" w:hAnsi="Courier New" w:cs="Courier New"/>
    </w:rPr>
  </w:style>
  <w:style w:type="character" w:customStyle="1" w:styleId="WW8Num39z2">
    <w:name w:val="WW8Num39z2"/>
    <w:rsid w:val="00D14600"/>
    <w:rPr>
      <w:rFonts w:ascii="Wingdings" w:hAnsi="Wingdings" w:cs="Wingdings"/>
    </w:rPr>
  </w:style>
  <w:style w:type="character" w:customStyle="1" w:styleId="WW8Num39z3">
    <w:name w:val="WW8Num39z3"/>
    <w:rsid w:val="00D14600"/>
    <w:rPr>
      <w:rFonts w:ascii="Symbol" w:hAnsi="Symbol" w:cs="Symbol"/>
    </w:rPr>
  </w:style>
  <w:style w:type="character" w:customStyle="1" w:styleId="WW8Num40z0">
    <w:name w:val="WW8Num40z0"/>
    <w:rsid w:val="00D14600"/>
    <w:rPr>
      <w:rFonts w:ascii="Symbol" w:hAnsi="Symbol" w:cs="Symbol"/>
    </w:rPr>
  </w:style>
  <w:style w:type="character" w:customStyle="1" w:styleId="WW8Num40z1">
    <w:name w:val="WW8Num40z1"/>
    <w:rsid w:val="00D14600"/>
    <w:rPr>
      <w:rFonts w:ascii="Courier New" w:hAnsi="Courier New" w:cs="Courier New"/>
    </w:rPr>
  </w:style>
  <w:style w:type="character" w:customStyle="1" w:styleId="WW8Num40z2">
    <w:name w:val="WW8Num40z2"/>
    <w:rsid w:val="00D14600"/>
    <w:rPr>
      <w:rFonts w:ascii="Wingdings" w:hAnsi="Wingdings" w:cs="Wingdings"/>
    </w:rPr>
  </w:style>
  <w:style w:type="character" w:customStyle="1" w:styleId="WW8Num41z0">
    <w:name w:val="WW8Num41z0"/>
    <w:rsid w:val="00D1460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D14600"/>
    <w:rPr>
      <w:rFonts w:cs="Times New Roman"/>
    </w:rPr>
  </w:style>
  <w:style w:type="character" w:customStyle="1" w:styleId="WW8Num41z2">
    <w:name w:val="WW8Num41z2"/>
    <w:rsid w:val="00D14600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D14600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D14600"/>
  </w:style>
  <w:style w:type="character" w:customStyle="1" w:styleId="Heading1Char">
    <w:name w:val="Heading 1 Char"/>
    <w:rsid w:val="00D14600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D14600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D14600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D14600"/>
    <w:rPr>
      <w:sz w:val="24"/>
      <w:szCs w:val="24"/>
      <w:lang w:val="en-GB"/>
    </w:rPr>
  </w:style>
  <w:style w:type="character" w:customStyle="1" w:styleId="FooterChar">
    <w:name w:val="Footer Char"/>
    <w:rsid w:val="00D14600"/>
    <w:rPr>
      <w:rFonts w:eastAsia="MS Mincho" w:cs="Times New Roman"/>
      <w:sz w:val="24"/>
      <w:szCs w:val="24"/>
      <w:lang w:val="en-US" w:eastAsia="ja-JP"/>
    </w:rPr>
  </w:style>
  <w:style w:type="character" w:customStyle="1" w:styleId="22">
    <w:name w:val="Παραπομπή σχολίου2"/>
    <w:rsid w:val="00D14600"/>
    <w:rPr>
      <w:sz w:val="16"/>
    </w:rPr>
  </w:style>
  <w:style w:type="character" w:styleId="-">
    <w:name w:val="Hyperlink"/>
    <w:uiPriority w:val="99"/>
    <w:rsid w:val="00D14600"/>
    <w:rPr>
      <w:color w:val="0000FF"/>
      <w:u w:val="single"/>
    </w:rPr>
  </w:style>
  <w:style w:type="character" w:customStyle="1" w:styleId="HeaderChar">
    <w:name w:val="Header Char"/>
    <w:rsid w:val="00D14600"/>
    <w:rPr>
      <w:rFonts w:cs="Times New Roman"/>
      <w:sz w:val="24"/>
      <w:szCs w:val="24"/>
      <w:lang w:val="en-GB"/>
    </w:rPr>
  </w:style>
  <w:style w:type="character" w:styleId="a3">
    <w:name w:val="page number"/>
    <w:rsid w:val="00D14600"/>
    <w:rPr>
      <w:rFonts w:cs="Times New Roman"/>
    </w:rPr>
  </w:style>
  <w:style w:type="character" w:customStyle="1" w:styleId="BalloonTextChar">
    <w:name w:val="Balloon Text Char"/>
    <w:rsid w:val="00D14600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D14600"/>
    <w:rPr>
      <w:rFonts w:cs="Times New Roman"/>
      <w:lang w:val="en-GB"/>
    </w:rPr>
  </w:style>
  <w:style w:type="character" w:customStyle="1" w:styleId="CommentSubjectChar">
    <w:name w:val="Comment Subject Char"/>
    <w:rsid w:val="00D14600"/>
    <w:rPr>
      <w:rFonts w:cs="Times New Roman"/>
      <w:b/>
      <w:bCs/>
      <w:lang w:val="en-GB"/>
    </w:rPr>
  </w:style>
  <w:style w:type="character" w:customStyle="1" w:styleId="BodyTextChar">
    <w:name w:val="Body Text Char"/>
    <w:rsid w:val="00D14600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D14600"/>
    <w:rPr>
      <w:rFonts w:cs="Times New Roman"/>
      <w:color w:val="808080"/>
    </w:rPr>
  </w:style>
  <w:style w:type="character" w:customStyle="1" w:styleId="a4">
    <w:name w:val="Χαρακτήρες υποσημείωσης"/>
    <w:rsid w:val="00D14600"/>
    <w:rPr>
      <w:rFonts w:cs="Times New Roman"/>
      <w:vertAlign w:val="superscript"/>
    </w:rPr>
  </w:style>
  <w:style w:type="character" w:customStyle="1" w:styleId="FootnoteTextChar">
    <w:name w:val="Footnote Text Char"/>
    <w:rsid w:val="00D14600"/>
    <w:rPr>
      <w:rFonts w:ascii="Calibri" w:hAnsi="Calibri" w:cs="Times New Roman"/>
    </w:rPr>
  </w:style>
  <w:style w:type="character" w:customStyle="1" w:styleId="Heading3Char">
    <w:name w:val="Heading 3 Char"/>
    <w:rsid w:val="00D14600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D14600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D14600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D14600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D14600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D14600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D14600"/>
    <w:rPr>
      <w:vertAlign w:val="superscript"/>
    </w:rPr>
  </w:style>
  <w:style w:type="character" w:customStyle="1" w:styleId="FootnoteReference2">
    <w:name w:val="Footnote Reference2"/>
    <w:rsid w:val="00D14600"/>
    <w:rPr>
      <w:vertAlign w:val="superscript"/>
    </w:rPr>
  </w:style>
  <w:style w:type="character" w:customStyle="1" w:styleId="EndnoteReference1">
    <w:name w:val="Endnote Reference1"/>
    <w:rsid w:val="00D14600"/>
    <w:rPr>
      <w:vertAlign w:val="superscript"/>
    </w:rPr>
  </w:style>
  <w:style w:type="character" w:customStyle="1" w:styleId="a6">
    <w:name w:val="Κουκκίδες"/>
    <w:rsid w:val="00D14600"/>
    <w:rPr>
      <w:rFonts w:ascii="OpenSymbol" w:eastAsia="OpenSymbol" w:hAnsi="OpenSymbol" w:cs="OpenSymbol"/>
    </w:rPr>
  </w:style>
  <w:style w:type="character" w:styleId="a7">
    <w:name w:val="Strong"/>
    <w:qFormat/>
    <w:rsid w:val="00D14600"/>
    <w:rPr>
      <w:b/>
      <w:bCs/>
    </w:rPr>
  </w:style>
  <w:style w:type="character" w:customStyle="1" w:styleId="12">
    <w:name w:val="Προεπιλεγμένη γραμματοσειρά1"/>
    <w:rsid w:val="00D14600"/>
  </w:style>
  <w:style w:type="character" w:customStyle="1" w:styleId="a8">
    <w:name w:val="Σύμβολο υποσημείωσης"/>
    <w:rsid w:val="00D14600"/>
    <w:rPr>
      <w:vertAlign w:val="superscript"/>
    </w:rPr>
  </w:style>
  <w:style w:type="character" w:styleId="a9">
    <w:name w:val="Emphasis"/>
    <w:qFormat/>
    <w:rsid w:val="00D14600"/>
    <w:rPr>
      <w:i/>
      <w:iCs/>
    </w:rPr>
  </w:style>
  <w:style w:type="character" w:customStyle="1" w:styleId="aa">
    <w:name w:val="Χαρακτήρες αρίθμησης"/>
    <w:rsid w:val="00D14600"/>
  </w:style>
  <w:style w:type="character" w:customStyle="1" w:styleId="normalwithoutspacingChar">
    <w:name w:val="normal_without_spacing Char"/>
    <w:rsid w:val="00D14600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D14600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D14600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D14600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D14600"/>
  </w:style>
  <w:style w:type="character" w:customStyle="1" w:styleId="BodyTextIndent3Char">
    <w:name w:val="Body Text Indent 3 Char"/>
    <w:rsid w:val="00D14600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D14600"/>
    <w:rPr>
      <w:vertAlign w:val="superscript"/>
    </w:rPr>
  </w:style>
  <w:style w:type="character" w:customStyle="1" w:styleId="WW-EndnoteReference">
    <w:name w:val="WW-Endnote Reference"/>
    <w:rsid w:val="00D14600"/>
    <w:rPr>
      <w:vertAlign w:val="superscript"/>
    </w:rPr>
  </w:style>
  <w:style w:type="character" w:customStyle="1" w:styleId="FootnoteReference1">
    <w:name w:val="Footnote Reference1"/>
    <w:rsid w:val="00D14600"/>
    <w:rPr>
      <w:vertAlign w:val="superscript"/>
    </w:rPr>
  </w:style>
  <w:style w:type="character" w:customStyle="1" w:styleId="FootnoteTextChar2">
    <w:name w:val="Footnote Text Char2"/>
    <w:rsid w:val="00D14600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D14600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D14600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D14600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D14600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D14600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D14600"/>
    <w:rPr>
      <w:vertAlign w:val="superscript"/>
    </w:rPr>
  </w:style>
  <w:style w:type="character" w:customStyle="1" w:styleId="WW-EndnoteReference1">
    <w:name w:val="WW-Endnote Reference1"/>
    <w:rsid w:val="00D14600"/>
    <w:rPr>
      <w:vertAlign w:val="superscript"/>
    </w:rPr>
  </w:style>
  <w:style w:type="character" w:customStyle="1" w:styleId="WW-FootnoteReference2">
    <w:name w:val="WW-Footnote Reference2"/>
    <w:rsid w:val="00D14600"/>
    <w:rPr>
      <w:vertAlign w:val="superscript"/>
    </w:rPr>
  </w:style>
  <w:style w:type="character" w:customStyle="1" w:styleId="WW-EndnoteReference2">
    <w:name w:val="WW-Endnote Reference2"/>
    <w:rsid w:val="00D14600"/>
    <w:rPr>
      <w:vertAlign w:val="superscript"/>
    </w:rPr>
  </w:style>
  <w:style w:type="character" w:customStyle="1" w:styleId="FootnoteTextChar3">
    <w:name w:val="Footnote Text Char3"/>
    <w:rsid w:val="00D14600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D14600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D14600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D14600"/>
    <w:rPr>
      <w:rFonts w:ascii="Calibri" w:hAnsi="Calibri" w:cs="Calibri"/>
      <w:sz w:val="18"/>
      <w:szCs w:val="18"/>
      <w:lang w:val="en-IE" w:eastAsia="zh-CN"/>
    </w:rPr>
  </w:style>
  <w:style w:type="character" w:customStyle="1" w:styleId="13">
    <w:name w:val="Παραπομπή υποσημείωσης1"/>
    <w:rsid w:val="00D14600"/>
    <w:rPr>
      <w:vertAlign w:val="superscript"/>
    </w:rPr>
  </w:style>
  <w:style w:type="character" w:customStyle="1" w:styleId="14">
    <w:name w:val="Παραπομπή σημείωσης τέλους1"/>
    <w:rsid w:val="00D14600"/>
    <w:rPr>
      <w:vertAlign w:val="superscript"/>
    </w:rPr>
  </w:style>
  <w:style w:type="character" w:customStyle="1" w:styleId="Char">
    <w:name w:val="Κείμενο πλαισίου Char"/>
    <w:rsid w:val="00D14600"/>
    <w:rPr>
      <w:rFonts w:ascii="Tahoma" w:hAnsi="Tahoma" w:cs="Tahoma"/>
      <w:sz w:val="16"/>
      <w:szCs w:val="16"/>
      <w:lang w:val="en-GB"/>
    </w:rPr>
  </w:style>
  <w:style w:type="character" w:customStyle="1" w:styleId="15">
    <w:name w:val="Παραπομπή σχολίου1"/>
    <w:rsid w:val="00D14600"/>
    <w:rPr>
      <w:sz w:val="16"/>
      <w:szCs w:val="16"/>
    </w:rPr>
  </w:style>
  <w:style w:type="character" w:customStyle="1" w:styleId="Char0">
    <w:name w:val="Κείμενο σχολίου Char"/>
    <w:rsid w:val="00D14600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D14600"/>
    <w:rPr>
      <w:rFonts w:ascii="Calibri" w:hAnsi="Calibri" w:cs="Calibri"/>
      <w:b/>
      <w:bCs/>
      <w:lang w:val="en-GB"/>
    </w:rPr>
  </w:style>
  <w:style w:type="character" w:customStyle="1" w:styleId="-HTMLChar2">
    <w:name w:val="Προ-διαμορφωμένο HTML Char2"/>
    <w:link w:val="-HTML"/>
    <w:uiPriority w:val="99"/>
    <w:rsid w:val="00D14600"/>
    <w:rPr>
      <w:rFonts w:ascii="Courier New" w:hAnsi="Courier New" w:cs="Courier New"/>
    </w:rPr>
  </w:style>
  <w:style w:type="character" w:customStyle="1" w:styleId="WW-FootnoteReference3">
    <w:name w:val="WW-Footnote Reference3"/>
    <w:rsid w:val="00D14600"/>
    <w:rPr>
      <w:vertAlign w:val="superscript"/>
    </w:rPr>
  </w:style>
  <w:style w:type="character" w:customStyle="1" w:styleId="WW-EndnoteReference3">
    <w:name w:val="WW-Endnote Reference3"/>
    <w:rsid w:val="00D14600"/>
    <w:rPr>
      <w:vertAlign w:val="superscript"/>
    </w:rPr>
  </w:style>
  <w:style w:type="character" w:customStyle="1" w:styleId="WW-FootnoteReference4">
    <w:name w:val="WW-Footnote Reference4"/>
    <w:rsid w:val="00D14600"/>
    <w:rPr>
      <w:vertAlign w:val="superscript"/>
    </w:rPr>
  </w:style>
  <w:style w:type="character" w:customStyle="1" w:styleId="WW-EndnoteReference4">
    <w:name w:val="WW-Endnote Reference4"/>
    <w:rsid w:val="00D14600"/>
    <w:rPr>
      <w:vertAlign w:val="superscript"/>
    </w:rPr>
  </w:style>
  <w:style w:type="character" w:customStyle="1" w:styleId="WW-FootnoteReference5">
    <w:name w:val="WW-Footnote Reference5"/>
    <w:rsid w:val="00D14600"/>
    <w:rPr>
      <w:vertAlign w:val="superscript"/>
    </w:rPr>
  </w:style>
  <w:style w:type="character" w:customStyle="1" w:styleId="WW-EndnoteReference5">
    <w:name w:val="WW-Endnote Reference5"/>
    <w:rsid w:val="00D14600"/>
    <w:rPr>
      <w:vertAlign w:val="superscript"/>
    </w:rPr>
  </w:style>
  <w:style w:type="character" w:customStyle="1" w:styleId="WW-FootnoteReference6">
    <w:name w:val="WW-Footnote Reference6"/>
    <w:rsid w:val="00D14600"/>
    <w:rPr>
      <w:vertAlign w:val="superscript"/>
    </w:rPr>
  </w:style>
  <w:style w:type="character" w:styleId="-0">
    <w:name w:val="FollowedHyperlink"/>
    <w:rsid w:val="00D14600"/>
    <w:rPr>
      <w:color w:val="800000"/>
      <w:u w:val="single"/>
    </w:rPr>
  </w:style>
  <w:style w:type="character" w:customStyle="1" w:styleId="WW-EndnoteReference6">
    <w:name w:val="WW-Endnote Reference6"/>
    <w:rsid w:val="00D14600"/>
    <w:rPr>
      <w:vertAlign w:val="superscript"/>
    </w:rPr>
  </w:style>
  <w:style w:type="character" w:customStyle="1" w:styleId="WW-FootnoteReference7">
    <w:name w:val="WW-Footnote Reference7"/>
    <w:rsid w:val="00D14600"/>
    <w:rPr>
      <w:vertAlign w:val="superscript"/>
    </w:rPr>
  </w:style>
  <w:style w:type="character" w:customStyle="1" w:styleId="WW-EndnoteReference7">
    <w:name w:val="WW-Endnote Reference7"/>
    <w:rsid w:val="00D14600"/>
    <w:rPr>
      <w:vertAlign w:val="superscript"/>
    </w:rPr>
  </w:style>
  <w:style w:type="character" w:customStyle="1" w:styleId="WW-FootnoteReference8">
    <w:name w:val="WW-Footnote Reference8"/>
    <w:rsid w:val="00D14600"/>
    <w:rPr>
      <w:vertAlign w:val="superscript"/>
    </w:rPr>
  </w:style>
  <w:style w:type="character" w:customStyle="1" w:styleId="WW-EndnoteReference8">
    <w:name w:val="WW-Endnote Reference8"/>
    <w:rsid w:val="00D14600"/>
    <w:rPr>
      <w:vertAlign w:val="superscript"/>
    </w:rPr>
  </w:style>
  <w:style w:type="character" w:customStyle="1" w:styleId="WW-FootnoteReference9">
    <w:name w:val="WW-Footnote Reference9"/>
    <w:rsid w:val="00D14600"/>
    <w:rPr>
      <w:vertAlign w:val="superscript"/>
    </w:rPr>
  </w:style>
  <w:style w:type="character" w:customStyle="1" w:styleId="WW-EndnoteReference9">
    <w:name w:val="WW-Endnote Reference9"/>
    <w:rsid w:val="00D14600"/>
    <w:rPr>
      <w:vertAlign w:val="superscript"/>
    </w:rPr>
  </w:style>
  <w:style w:type="character" w:customStyle="1" w:styleId="WW-FootnoteReference10">
    <w:name w:val="WW-Footnote Reference10"/>
    <w:rsid w:val="00D14600"/>
    <w:rPr>
      <w:vertAlign w:val="superscript"/>
    </w:rPr>
  </w:style>
  <w:style w:type="character" w:customStyle="1" w:styleId="WW-EndnoteReference10">
    <w:name w:val="WW-Endnote Reference10"/>
    <w:rsid w:val="00D14600"/>
    <w:rPr>
      <w:vertAlign w:val="superscript"/>
    </w:rPr>
  </w:style>
  <w:style w:type="character" w:customStyle="1" w:styleId="WW-FootnoteReference11">
    <w:name w:val="WW-Footnote Reference11"/>
    <w:rsid w:val="00D14600"/>
    <w:rPr>
      <w:vertAlign w:val="superscript"/>
    </w:rPr>
  </w:style>
  <w:style w:type="character" w:customStyle="1" w:styleId="WW-EndnoteReference11">
    <w:name w:val="WW-Endnote Reference11"/>
    <w:rsid w:val="00D14600"/>
    <w:rPr>
      <w:vertAlign w:val="superscript"/>
    </w:rPr>
  </w:style>
  <w:style w:type="character" w:customStyle="1" w:styleId="WW-FootnoteReference12">
    <w:name w:val="WW-Footnote Reference12"/>
    <w:rsid w:val="00D14600"/>
    <w:rPr>
      <w:vertAlign w:val="superscript"/>
    </w:rPr>
  </w:style>
  <w:style w:type="character" w:customStyle="1" w:styleId="WW-EndnoteReference12">
    <w:name w:val="WW-Endnote Reference12"/>
    <w:rsid w:val="00D14600"/>
    <w:rPr>
      <w:vertAlign w:val="superscript"/>
    </w:rPr>
  </w:style>
  <w:style w:type="character" w:customStyle="1" w:styleId="WW-FootnoteReference13">
    <w:name w:val="WW-Footnote Reference13"/>
    <w:rsid w:val="00D14600"/>
    <w:rPr>
      <w:vertAlign w:val="superscript"/>
    </w:rPr>
  </w:style>
  <w:style w:type="character" w:customStyle="1" w:styleId="WW-EndnoteReference13">
    <w:name w:val="WW-Endnote Reference13"/>
    <w:rsid w:val="00D14600"/>
    <w:rPr>
      <w:vertAlign w:val="superscript"/>
    </w:rPr>
  </w:style>
  <w:style w:type="character" w:customStyle="1" w:styleId="41">
    <w:name w:val="Παραπομπή υποσημείωσης4"/>
    <w:rsid w:val="00D14600"/>
    <w:rPr>
      <w:vertAlign w:val="superscript"/>
    </w:rPr>
  </w:style>
  <w:style w:type="character" w:customStyle="1" w:styleId="ab">
    <w:name w:val="Σύμβολα σημείωσης τέλους"/>
    <w:rsid w:val="00D14600"/>
    <w:rPr>
      <w:vertAlign w:val="superscript"/>
    </w:rPr>
  </w:style>
  <w:style w:type="character" w:customStyle="1" w:styleId="23">
    <w:name w:val="Παραπομπή υποσημείωσης2"/>
    <w:rsid w:val="00D14600"/>
    <w:rPr>
      <w:vertAlign w:val="superscript"/>
    </w:rPr>
  </w:style>
  <w:style w:type="character" w:customStyle="1" w:styleId="24">
    <w:name w:val="Παραπομπή σημείωσης τέλους2"/>
    <w:rsid w:val="00D14600"/>
    <w:rPr>
      <w:vertAlign w:val="superscript"/>
    </w:rPr>
  </w:style>
  <w:style w:type="character" w:customStyle="1" w:styleId="WW-FootnoteReference14">
    <w:name w:val="WW-Footnote Reference14"/>
    <w:rsid w:val="00D14600"/>
    <w:rPr>
      <w:vertAlign w:val="superscript"/>
    </w:rPr>
  </w:style>
  <w:style w:type="character" w:customStyle="1" w:styleId="WW-EndnoteReference14">
    <w:name w:val="WW-Endnote Reference14"/>
    <w:rsid w:val="00D14600"/>
    <w:rPr>
      <w:vertAlign w:val="superscript"/>
    </w:rPr>
  </w:style>
  <w:style w:type="character" w:customStyle="1" w:styleId="WW-FootnoteReference15">
    <w:name w:val="WW-Footnote Reference15"/>
    <w:rsid w:val="00D14600"/>
    <w:rPr>
      <w:vertAlign w:val="superscript"/>
    </w:rPr>
  </w:style>
  <w:style w:type="character" w:customStyle="1" w:styleId="WW-EndnoteReference15">
    <w:name w:val="WW-Endnote Reference15"/>
    <w:rsid w:val="00D14600"/>
    <w:rPr>
      <w:vertAlign w:val="superscript"/>
    </w:rPr>
  </w:style>
  <w:style w:type="character" w:customStyle="1" w:styleId="WW-FootnoteReference16">
    <w:name w:val="WW-Footnote Reference16"/>
    <w:rsid w:val="00D14600"/>
    <w:rPr>
      <w:vertAlign w:val="superscript"/>
    </w:rPr>
  </w:style>
  <w:style w:type="character" w:customStyle="1" w:styleId="WW-EndnoteReference16">
    <w:name w:val="WW-Endnote Reference16"/>
    <w:rsid w:val="00D14600"/>
    <w:rPr>
      <w:vertAlign w:val="superscript"/>
    </w:rPr>
  </w:style>
  <w:style w:type="character" w:customStyle="1" w:styleId="WW-FootnoteReference17">
    <w:name w:val="WW-Footnote Reference17"/>
    <w:rsid w:val="00D14600"/>
    <w:rPr>
      <w:vertAlign w:val="superscript"/>
    </w:rPr>
  </w:style>
  <w:style w:type="character" w:customStyle="1" w:styleId="WW-EndnoteReference17">
    <w:name w:val="WW-Endnote Reference17"/>
    <w:rsid w:val="00D14600"/>
    <w:rPr>
      <w:vertAlign w:val="superscript"/>
    </w:rPr>
  </w:style>
  <w:style w:type="character" w:customStyle="1" w:styleId="31">
    <w:name w:val="Παραπομπή υποσημείωσης3"/>
    <w:rsid w:val="00D14600"/>
    <w:rPr>
      <w:vertAlign w:val="superscript"/>
    </w:rPr>
  </w:style>
  <w:style w:type="character" w:customStyle="1" w:styleId="32">
    <w:name w:val="Παραπομπή σημείωσης τέλους3"/>
    <w:rsid w:val="00D14600"/>
    <w:rPr>
      <w:vertAlign w:val="superscript"/>
    </w:rPr>
  </w:style>
  <w:style w:type="character" w:customStyle="1" w:styleId="WW-FootnoteReference18">
    <w:name w:val="WW-Footnote Reference18"/>
    <w:rsid w:val="00D14600"/>
    <w:rPr>
      <w:vertAlign w:val="superscript"/>
    </w:rPr>
  </w:style>
  <w:style w:type="character" w:customStyle="1" w:styleId="WW-EndnoteReference18">
    <w:name w:val="WW-Endnote Reference18"/>
    <w:rsid w:val="00D14600"/>
    <w:rPr>
      <w:vertAlign w:val="superscript"/>
    </w:rPr>
  </w:style>
  <w:style w:type="character" w:customStyle="1" w:styleId="WW-FootnoteReference19">
    <w:name w:val="WW-Footnote Reference19"/>
    <w:rsid w:val="00D14600"/>
    <w:rPr>
      <w:vertAlign w:val="superscript"/>
    </w:rPr>
  </w:style>
  <w:style w:type="character" w:customStyle="1" w:styleId="WW-EndnoteReference19">
    <w:name w:val="WW-Endnote Reference19"/>
    <w:rsid w:val="00D14600"/>
    <w:rPr>
      <w:vertAlign w:val="superscript"/>
    </w:rPr>
  </w:style>
  <w:style w:type="character" w:customStyle="1" w:styleId="WW-FootnoteReference20">
    <w:name w:val="WW-Footnote Reference20"/>
    <w:rsid w:val="00D14600"/>
    <w:rPr>
      <w:vertAlign w:val="superscript"/>
    </w:rPr>
  </w:style>
  <w:style w:type="character" w:customStyle="1" w:styleId="WW-EndnoteReference20">
    <w:name w:val="WW-Endnote Reference20"/>
    <w:rsid w:val="00D14600"/>
    <w:rPr>
      <w:vertAlign w:val="superscript"/>
    </w:rPr>
  </w:style>
  <w:style w:type="character" w:customStyle="1" w:styleId="ac">
    <w:name w:val="Σύνδεση ευρετηρίου"/>
    <w:rsid w:val="00D14600"/>
  </w:style>
  <w:style w:type="character" w:customStyle="1" w:styleId="WW-0">
    <w:name w:val="WW-Παραπομπή υποσημείωσης"/>
    <w:rsid w:val="00D14600"/>
    <w:rPr>
      <w:vertAlign w:val="superscript"/>
    </w:rPr>
  </w:style>
  <w:style w:type="character" w:customStyle="1" w:styleId="42">
    <w:name w:val="Παραπομπή σημείωσης τέλους4"/>
    <w:rsid w:val="00D14600"/>
    <w:rPr>
      <w:vertAlign w:val="superscript"/>
    </w:rPr>
  </w:style>
  <w:style w:type="character" w:customStyle="1" w:styleId="Char2">
    <w:name w:val="Κείμενο υποσημείωσης Char"/>
    <w:rsid w:val="00D14600"/>
    <w:rPr>
      <w:rFonts w:ascii="Calibri" w:hAnsi="Calibri" w:cs="Calibri"/>
      <w:sz w:val="18"/>
      <w:lang w:val="en-IE" w:eastAsia="zh-CN"/>
    </w:rPr>
  </w:style>
  <w:style w:type="character" w:styleId="ad">
    <w:name w:val="footnote reference"/>
    <w:uiPriority w:val="99"/>
    <w:rsid w:val="00D14600"/>
    <w:rPr>
      <w:vertAlign w:val="superscript"/>
    </w:rPr>
  </w:style>
  <w:style w:type="character" w:styleId="ae">
    <w:name w:val="endnote reference"/>
    <w:rsid w:val="00D14600"/>
    <w:rPr>
      <w:vertAlign w:val="superscript"/>
    </w:rPr>
  </w:style>
  <w:style w:type="character" w:customStyle="1" w:styleId="WW-FootnoteReference123">
    <w:name w:val="WW-Footnote Reference123"/>
    <w:rsid w:val="00D14600"/>
    <w:rPr>
      <w:vertAlign w:val="superscript"/>
    </w:rPr>
  </w:style>
  <w:style w:type="paragraph" w:customStyle="1" w:styleId="af">
    <w:name w:val="Επικεφαλίδα"/>
    <w:basedOn w:val="a"/>
    <w:next w:val="af0"/>
    <w:rsid w:val="00D14600"/>
    <w:pPr>
      <w:keepNext/>
      <w:suppressAutoHyphens/>
      <w:spacing w:before="240" w:after="120" w:line="240" w:lineRule="auto"/>
      <w:jc w:val="both"/>
    </w:pPr>
    <w:rPr>
      <w:rFonts w:ascii="Liberation Sans" w:eastAsia="Microsoft YaHei" w:hAnsi="Liberation Sans" w:cs="Mangal"/>
      <w:sz w:val="28"/>
      <w:szCs w:val="28"/>
      <w:lang w:val="en-GB" w:eastAsia="ar-SA"/>
    </w:rPr>
  </w:style>
  <w:style w:type="paragraph" w:styleId="af0">
    <w:name w:val="Body Text"/>
    <w:basedOn w:val="a"/>
    <w:link w:val="Char3"/>
    <w:rsid w:val="00D14600"/>
    <w:pPr>
      <w:suppressAutoHyphens/>
      <w:spacing w:after="240" w:line="240" w:lineRule="auto"/>
      <w:jc w:val="both"/>
    </w:pPr>
    <w:rPr>
      <w:rFonts w:ascii="Calibri" w:eastAsia="Times New Roman" w:hAnsi="Calibri" w:cs="Times New Roman"/>
      <w:szCs w:val="24"/>
      <w:lang w:val="en-GB" w:eastAsia="ar-SA"/>
    </w:rPr>
  </w:style>
  <w:style w:type="character" w:customStyle="1" w:styleId="Char3">
    <w:name w:val="Σώμα κειμένου Char"/>
    <w:basedOn w:val="a0"/>
    <w:link w:val="af0"/>
    <w:rsid w:val="00D14600"/>
    <w:rPr>
      <w:rFonts w:ascii="Calibri" w:eastAsia="Times New Roman" w:hAnsi="Calibri" w:cs="Times New Roman"/>
      <w:szCs w:val="24"/>
      <w:lang w:val="en-GB" w:eastAsia="ar-SA"/>
    </w:rPr>
  </w:style>
  <w:style w:type="paragraph" w:styleId="af1">
    <w:name w:val="List"/>
    <w:basedOn w:val="af0"/>
    <w:rsid w:val="00D14600"/>
    <w:rPr>
      <w:rFonts w:cs="Mangal"/>
    </w:rPr>
  </w:style>
  <w:style w:type="paragraph" w:customStyle="1" w:styleId="43">
    <w:name w:val="Λεζάντα4"/>
    <w:basedOn w:val="a"/>
    <w:rsid w:val="00D1460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af2">
    <w:name w:val="Ευρετήριο"/>
    <w:basedOn w:val="a"/>
    <w:rsid w:val="00D14600"/>
    <w:pPr>
      <w:suppressLineNumbers/>
      <w:suppressAutoHyphens/>
      <w:spacing w:after="120" w:line="240" w:lineRule="auto"/>
      <w:jc w:val="both"/>
    </w:pPr>
    <w:rPr>
      <w:rFonts w:ascii="Calibri" w:eastAsia="Times New Roman" w:hAnsi="Calibri" w:cs="Mangal"/>
      <w:szCs w:val="24"/>
      <w:lang w:val="en-GB" w:eastAsia="ar-SA"/>
    </w:rPr>
  </w:style>
  <w:style w:type="paragraph" w:customStyle="1" w:styleId="WW-1">
    <w:name w:val="WW-Λεζάντα"/>
    <w:basedOn w:val="a"/>
    <w:rsid w:val="00D1460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">
    <w:name w:val="WW-Caption"/>
    <w:basedOn w:val="a"/>
    <w:rsid w:val="00D1460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">
    <w:name w:val="WW-Caption1"/>
    <w:basedOn w:val="a"/>
    <w:rsid w:val="00D1460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33">
    <w:name w:val="Λεζάντα3"/>
    <w:basedOn w:val="a"/>
    <w:rsid w:val="00D1460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">
    <w:name w:val="WW-Caption11"/>
    <w:basedOn w:val="a"/>
    <w:rsid w:val="00D1460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">
    <w:name w:val="WW-Caption111"/>
    <w:basedOn w:val="a"/>
    <w:rsid w:val="00D1460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">
    <w:name w:val="WW-Caption1111"/>
    <w:basedOn w:val="a"/>
    <w:rsid w:val="00D1460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">
    <w:name w:val="WW-Caption11111"/>
    <w:basedOn w:val="a"/>
    <w:rsid w:val="00D1460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25">
    <w:name w:val="Λεζάντα2"/>
    <w:basedOn w:val="a"/>
    <w:rsid w:val="00D1460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Caption1">
    <w:name w:val="Caption1"/>
    <w:basedOn w:val="a"/>
    <w:rsid w:val="00D1460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">
    <w:name w:val="WW-Caption111111"/>
    <w:basedOn w:val="a"/>
    <w:rsid w:val="00D1460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">
    <w:name w:val="WW-Caption1111111"/>
    <w:basedOn w:val="a"/>
    <w:rsid w:val="00D1460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">
    <w:name w:val="WW-Caption11111111"/>
    <w:basedOn w:val="a"/>
    <w:rsid w:val="00D1460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">
    <w:name w:val="WW-Caption111111111"/>
    <w:basedOn w:val="a"/>
    <w:rsid w:val="00D1460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">
    <w:name w:val="WW-Caption1111111111"/>
    <w:basedOn w:val="a"/>
    <w:rsid w:val="00D1460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">
    <w:name w:val="WW-Caption11111111111"/>
    <w:basedOn w:val="a"/>
    <w:rsid w:val="00D1460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">
    <w:name w:val="WW-Caption111111111111"/>
    <w:basedOn w:val="a"/>
    <w:rsid w:val="00D1460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">
    <w:name w:val="WW-Caption1111111111111"/>
    <w:basedOn w:val="a"/>
    <w:rsid w:val="00D1460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">
    <w:name w:val="WW-Caption11111111111111"/>
    <w:basedOn w:val="a"/>
    <w:rsid w:val="00D1460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1">
    <w:name w:val="WW-Caption111111111111111"/>
    <w:basedOn w:val="a"/>
    <w:rsid w:val="00D1460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11">
    <w:name w:val="WW-Caption1111111111111111"/>
    <w:basedOn w:val="a"/>
    <w:rsid w:val="00D1460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16">
    <w:name w:val="Λεζάντα1"/>
    <w:basedOn w:val="a"/>
    <w:rsid w:val="00D1460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111">
    <w:name w:val="WW-Caption11111111111111111"/>
    <w:basedOn w:val="a"/>
    <w:rsid w:val="00D1460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1111">
    <w:name w:val="WW-Caption111111111111111111"/>
    <w:basedOn w:val="a"/>
    <w:rsid w:val="00D1460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11111">
    <w:name w:val="WW-Caption1111111111111111111"/>
    <w:basedOn w:val="a"/>
    <w:rsid w:val="00D1460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WW-Caption11111111111111111111">
    <w:name w:val="WW-Caption11111111111111111111"/>
    <w:basedOn w:val="a"/>
    <w:rsid w:val="00D1460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ar-SA"/>
    </w:rPr>
  </w:style>
  <w:style w:type="paragraph" w:customStyle="1" w:styleId="Bullet">
    <w:name w:val="Bullet"/>
    <w:basedOn w:val="a"/>
    <w:rsid w:val="00D14600"/>
    <w:pPr>
      <w:numPr>
        <w:numId w:val="4"/>
      </w:num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customStyle="1" w:styleId="17">
    <w:name w:val="Ημερομηνία1"/>
    <w:basedOn w:val="a"/>
    <w:next w:val="a"/>
    <w:rsid w:val="00D14600"/>
    <w:pPr>
      <w:suppressAutoHyphens/>
      <w:spacing w:after="100" w:line="240" w:lineRule="auto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customStyle="1" w:styleId="DocTitle">
    <w:name w:val="Doc Title"/>
    <w:basedOn w:val="1"/>
    <w:rsid w:val="00D14600"/>
  </w:style>
  <w:style w:type="paragraph" w:customStyle="1" w:styleId="inserttext">
    <w:name w:val="insert text"/>
    <w:basedOn w:val="a"/>
    <w:rsid w:val="00D14600"/>
    <w:pPr>
      <w:suppressAutoHyphens/>
      <w:spacing w:after="100" w:line="240" w:lineRule="auto"/>
      <w:ind w:left="794"/>
      <w:jc w:val="both"/>
    </w:pPr>
    <w:rPr>
      <w:rFonts w:ascii="Calibri" w:eastAsia="MS Mincho" w:hAnsi="Calibri" w:cs="Calibri"/>
      <w:szCs w:val="24"/>
      <w:lang w:val="en-US" w:eastAsia="ja-JP"/>
    </w:rPr>
  </w:style>
  <w:style w:type="paragraph" w:styleId="af3">
    <w:name w:val="footer"/>
    <w:basedOn w:val="a"/>
    <w:link w:val="Char4"/>
    <w:uiPriority w:val="99"/>
    <w:rsid w:val="00D14600"/>
    <w:pPr>
      <w:suppressAutoHyphens/>
      <w:spacing w:after="100" w:line="240" w:lineRule="auto"/>
      <w:jc w:val="both"/>
    </w:pPr>
    <w:rPr>
      <w:rFonts w:ascii="Calibri" w:eastAsia="MS Mincho" w:hAnsi="Calibri" w:cs="Times New Roman"/>
      <w:szCs w:val="24"/>
      <w:lang w:val="en-US" w:eastAsia="ja-JP"/>
    </w:rPr>
  </w:style>
  <w:style w:type="character" w:customStyle="1" w:styleId="Char4">
    <w:name w:val="Υποσέλιδο Char"/>
    <w:basedOn w:val="a0"/>
    <w:link w:val="af3"/>
    <w:uiPriority w:val="99"/>
    <w:rsid w:val="00D14600"/>
    <w:rPr>
      <w:rFonts w:ascii="Calibri" w:eastAsia="MS Mincho" w:hAnsi="Calibri" w:cs="Times New Roman"/>
      <w:szCs w:val="24"/>
      <w:lang w:val="en-US" w:eastAsia="ja-JP"/>
    </w:rPr>
  </w:style>
  <w:style w:type="paragraph" w:styleId="af4">
    <w:name w:val="header"/>
    <w:basedOn w:val="a"/>
    <w:link w:val="Char5"/>
    <w:uiPriority w:val="99"/>
    <w:rsid w:val="00D14600"/>
    <w:pPr>
      <w:suppressAutoHyphens/>
      <w:spacing w:after="120" w:line="240" w:lineRule="auto"/>
      <w:jc w:val="both"/>
    </w:pPr>
    <w:rPr>
      <w:rFonts w:ascii="Calibri" w:eastAsia="Times New Roman" w:hAnsi="Calibri" w:cs="Times New Roman"/>
      <w:szCs w:val="24"/>
      <w:lang w:val="en-GB" w:eastAsia="ar-SA"/>
    </w:rPr>
  </w:style>
  <w:style w:type="character" w:customStyle="1" w:styleId="Char5">
    <w:name w:val="Κεφαλίδα Char"/>
    <w:basedOn w:val="a0"/>
    <w:link w:val="af4"/>
    <w:uiPriority w:val="99"/>
    <w:rsid w:val="00D14600"/>
    <w:rPr>
      <w:rFonts w:ascii="Calibri" w:eastAsia="Times New Roman" w:hAnsi="Calibri" w:cs="Times New Roman"/>
      <w:szCs w:val="24"/>
      <w:lang w:val="en-GB" w:eastAsia="ar-SA"/>
    </w:rPr>
  </w:style>
  <w:style w:type="paragraph" w:customStyle="1" w:styleId="26">
    <w:name w:val="Κείμενο πλαισίου2"/>
    <w:basedOn w:val="a"/>
    <w:rsid w:val="00D14600"/>
    <w:pPr>
      <w:suppressAutoHyphens/>
      <w:spacing w:after="120" w:line="240" w:lineRule="auto"/>
      <w:jc w:val="both"/>
    </w:pPr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27">
    <w:name w:val="Κείμενο σχολίου2"/>
    <w:basedOn w:val="a"/>
    <w:rsid w:val="00D14600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ar-SA"/>
    </w:rPr>
  </w:style>
  <w:style w:type="paragraph" w:customStyle="1" w:styleId="28">
    <w:name w:val="Θέμα σχολίου2"/>
    <w:basedOn w:val="27"/>
    <w:next w:val="27"/>
    <w:rsid w:val="00D14600"/>
    <w:rPr>
      <w:b/>
      <w:bCs/>
    </w:rPr>
  </w:style>
  <w:style w:type="paragraph" w:customStyle="1" w:styleId="29">
    <w:name w:val="Αναθεώρηση2"/>
    <w:rsid w:val="00D146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customStyle="1" w:styleId="western">
    <w:name w:val="western"/>
    <w:basedOn w:val="a"/>
    <w:rsid w:val="00D14600"/>
    <w:pPr>
      <w:suppressAutoHyphens/>
      <w:spacing w:before="280" w:after="200" w:line="240" w:lineRule="auto"/>
      <w:jc w:val="both"/>
    </w:pPr>
    <w:rPr>
      <w:rFonts w:ascii="Arial Unicode MS" w:eastAsia="Arial Unicode MS" w:hAnsi="Arial Unicode MS" w:cs="Arial Unicode MS"/>
      <w:szCs w:val="24"/>
      <w:lang w:val="en-GB" w:eastAsia="ar-SA"/>
    </w:rPr>
  </w:style>
  <w:style w:type="paragraph" w:customStyle="1" w:styleId="18">
    <w:name w:val="Παράγραφος λίστας1"/>
    <w:basedOn w:val="a"/>
    <w:qFormat/>
    <w:rsid w:val="00D14600"/>
    <w:pPr>
      <w:suppressAutoHyphens/>
      <w:spacing w:after="200" w:line="240" w:lineRule="auto"/>
      <w:ind w:left="720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af5">
    <w:name w:val="footnote text"/>
    <w:basedOn w:val="a"/>
    <w:link w:val="Char10"/>
    <w:rsid w:val="00D14600"/>
    <w:pPr>
      <w:suppressAutoHyphens/>
      <w:spacing w:after="0" w:line="240" w:lineRule="auto"/>
      <w:ind w:left="425" w:hanging="425"/>
      <w:jc w:val="both"/>
    </w:pPr>
    <w:rPr>
      <w:rFonts w:ascii="Calibri" w:eastAsia="Times New Roman" w:hAnsi="Calibri" w:cs="Times New Roman"/>
      <w:sz w:val="18"/>
      <w:szCs w:val="20"/>
      <w:lang w:val="en-IE" w:eastAsia="ar-SA"/>
    </w:rPr>
  </w:style>
  <w:style w:type="character" w:customStyle="1" w:styleId="Char10">
    <w:name w:val="Κείμενο υποσημείωσης Char1"/>
    <w:basedOn w:val="a0"/>
    <w:link w:val="af5"/>
    <w:rsid w:val="00D14600"/>
    <w:rPr>
      <w:rFonts w:ascii="Calibri" w:eastAsia="Times New Roman" w:hAnsi="Calibri" w:cs="Times New Roman"/>
      <w:sz w:val="18"/>
      <w:szCs w:val="20"/>
      <w:lang w:val="en-IE" w:eastAsia="ar-SA"/>
    </w:rPr>
  </w:style>
  <w:style w:type="paragraph" w:styleId="19">
    <w:name w:val="toc 1"/>
    <w:basedOn w:val="a"/>
    <w:next w:val="a"/>
    <w:uiPriority w:val="39"/>
    <w:rsid w:val="00D14600"/>
    <w:pPr>
      <w:suppressAutoHyphens/>
      <w:spacing w:before="120" w:after="120" w:line="240" w:lineRule="auto"/>
    </w:pPr>
    <w:rPr>
      <w:rFonts w:ascii="Calibri" w:eastAsia="Times New Roman" w:hAnsi="Calibri" w:cs="Calibri"/>
      <w:b/>
      <w:bCs/>
      <w:caps/>
      <w:sz w:val="20"/>
      <w:szCs w:val="20"/>
      <w:lang w:val="en-GB" w:eastAsia="ar-SA"/>
    </w:rPr>
  </w:style>
  <w:style w:type="paragraph" w:styleId="2a">
    <w:name w:val="toc 2"/>
    <w:basedOn w:val="a"/>
    <w:next w:val="a"/>
    <w:uiPriority w:val="39"/>
    <w:rsid w:val="00D14600"/>
    <w:pPr>
      <w:suppressAutoHyphens/>
      <w:spacing w:after="0" w:line="240" w:lineRule="auto"/>
      <w:ind w:left="220"/>
    </w:pPr>
    <w:rPr>
      <w:rFonts w:ascii="Calibri" w:eastAsia="Times New Roman" w:hAnsi="Calibri" w:cs="Calibri"/>
      <w:smallCaps/>
      <w:sz w:val="20"/>
      <w:szCs w:val="20"/>
      <w:lang w:val="en-GB" w:eastAsia="ar-SA"/>
    </w:rPr>
  </w:style>
  <w:style w:type="paragraph" w:styleId="34">
    <w:name w:val="toc 3"/>
    <w:basedOn w:val="a"/>
    <w:next w:val="a"/>
    <w:uiPriority w:val="39"/>
    <w:rsid w:val="00D14600"/>
    <w:pPr>
      <w:suppressAutoHyphens/>
      <w:spacing w:after="0" w:line="240" w:lineRule="auto"/>
      <w:ind w:left="440"/>
    </w:pPr>
    <w:rPr>
      <w:rFonts w:ascii="Calibri" w:eastAsia="Times New Roman" w:hAnsi="Calibri" w:cs="Calibri"/>
      <w:i/>
      <w:iCs/>
      <w:sz w:val="20"/>
      <w:szCs w:val="20"/>
      <w:lang w:val="en-GB" w:eastAsia="ar-SA"/>
    </w:rPr>
  </w:style>
  <w:style w:type="paragraph" w:styleId="44">
    <w:name w:val="toc 4"/>
    <w:basedOn w:val="a"/>
    <w:next w:val="a"/>
    <w:uiPriority w:val="39"/>
    <w:rsid w:val="00D14600"/>
    <w:pPr>
      <w:suppressAutoHyphens/>
      <w:spacing w:after="0" w:line="240" w:lineRule="auto"/>
      <w:ind w:left="660"/>
    </w:pPr>
    <w:rPr>
      <w:rFonts w:ascii="Calibri" w:eastAsia="Times New Roman" w:hAnsi="Calibri" w:cs="Calibri"/>
      <w:sz w:val="18"/>
      <w:szCs w:val="18"/>
      <w:lang w:val="en-GB" w:eastAsia="ar-SA"/>
    </w:rPr>
  </w:style>
  <w:style w:type="paragraph" w:styleId="51">
    <w:name w:val="toc 5"/>
    <w:basedOn w:val="a"/>
    <w:next w:val="a"/>
    <w:rsid w:val="00D14600"/>
    <w:pPr>
      <w:suppressAutoHyphens/>
      <w:spacing w:after="0" w:line="240" w:lineRule="auto"/>
      <w:ind w:left="880"/>
    </w:pPr>
    <w:rPr>
      <w:rFonts w:ascii="Calibri" w:eastAsia="Times New Roman" w:hAnsi="Calibri" w:cs="Calibri"/>
      <w:sz w:val="18"/>
      <w:szCs w:val="18"/>
      <w:lang w:val="en-GB" w:eastAsia="ar-SA"/>
    </w:rPr>
  </w:style>
  <w:style w:type="paragraph" w:styleId="6">
    <w:name w:val="toc 6"/>
    <w:basedOn w:val="a"/>
    <w:next w:val="a"/>
    <w:rsid w:val="00D14600"/>
    <w:pPr>
      <w:suppressAutoHyphens/>
      <w:spacing w:after="0" w:line="240" w:lineRule="auto"/>
      <w:ind w:left="1100"/>
    </w:pPr>
    <w:rPr>
      <w:rFonts w:ascii="Calibri" w:eastAsia="Times New Roman" w:hAnsi="Calibri" w:cs="Calibri"/>
      <w:sz w:val="18"/>
      <w:szCs w:val="18"/>
      <w:lang w:val="en-GB" w:eastAsia="ar-SA"/>
    </w:rPr>
  </w:style>
  <w:style w:type="paragraph" w:styleId="7">
    <w:name w:val="toc 7"/>
    <w:basedOn w:val="a"/>
    <w:next w:val="a"/>
    <w:rsid w:val="00D14600"/>
    <w:pPr>
      <w:suppressAutoHyphens/>
      <w:spacing w:after="0" w:line="240" w:lineRule="auto"/>
      <w:ind w:left="1320"/>
    </w:pPr>
    <w:rPr>
      <w:rFonts w:ascii="Calibri" w:eastAsia="Times New Roman" w:hAnsi="Calibri" w:cs="Calibri"/>
      <w:sz w:val="18"/>
      <w:szCs w:val="18"/>
      <w:lang w:val="en-GB" w:eastAsia="ar-SA"/>
    </w:rPr>
  </w:style>
  <w:style w:type="paragraph" w:styleId="8">
    <w:name w:val="toc 8"/>
    <w:basedOn w:val="a"/>
    <w:next w:val="a"/>
    <w:rsid w:val="00D14600"/>
    <w:pPr>
      <w:suppressAutoHyphens/>
      <w:spacing w:after="0" w:line="240" w:lineRule="auto"/>
      <w:ind w:left="1540"/>
    </w:pPr>
    <w:rPr>
      <w:rFonts w:ascii="Calibri" w:eastAsia="Times New Roman" w:hAnsi="Calibri" w:cs="Calibri"/>
      <w:sz w:val="18"/>
      <w:szCs w:val="18"/>
      <w:lang w:val="en-GB" w:eastAsia="ar-SA"/>
    </w:rPr>
  </w:style>
  <w:style w:type="paragraph" w:styleId="9">
    <w:name w:val="toc 9"/>
    <w:basedOn w:val="a"/>
    <w:next w:val="a"/>
    <w:rsid w:val="00D14600"/>
    <w:pPr>
      <w:suppressAutoHyphens/>
      <w:spacing w:after="0" w:line="240" w:lineRule="auto"/>
      <w:ind w:left="1760"/>
    </w:pPr>
    <w:rPr>
      <w:rFonts w:ascii="Calibri" w:eastAsia="Times New Roman" w:hAnsi="Calibri" w:cs="Calibri"/>
      <w:sz w:val="18"/>
      <w:szCs w:val="18"/>
      <w:lang w:val="en-GB" w:eastAsia="ar-SA"/>
    </w:rPr>
  </w:style>
  <w:style w:type="paragraph" w:customStyle="1" w:styleId="Style1">
    <w:name w:val="Style1"/>
    <w:basedOn w:val="DocTitle"/>
    <w:rsid w:val="00D14600"/>
    <w:pPr>
      <w:pageBreakBefore w:val="0"/>
      <w:pBdr>
        <w:top w:val="single" w:sz="20" w:space="1" w:color="000080"/>
        <w:left w:val="single" w:sz="20" w:space="4" w:color="000080"/>
        <w:right w:val="single" w:sz="20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D14600"/>
    <w:rPr>
      <w:rFonts w:ascii="Calibri" w:hAnsi="Calibri" w:cs="Calibri"/>
      <w:lang w:val="el-GR"/>
    </w:rPr>
  </w:style>
  <w:style w:type="paragraph" w:styleId="af6">
    <w:name w:val="endnote text"/>
    <w:basedOn w:val="a"/>
    <w:link w:val="Char6"/>
    <w:rsid w:val="00D14600"/>
    <w:pPr>
      <w:suppressAutoHyphens/>
      <w:spacing w:after="120" w:line="240" w:lineRule="auto"/>
      <w:jc w:val="both"/>
    </w:pPr>
    <w:rPr>
      <w:rFonts w:ascii="Calibri" w:eastAsia="Times New Roman" w:hAnsi="Calibri" w:cs="Times New Roman"/>
      <w:sz w:val="20"/>
      <w:szCs w:val="20"/>
      <w:lang w:val="en-GB" w:eastAsia="ar-SA"/>
    </w:rPr>
  </w:style>
  <w:style w:type="character" w:customStyle="1" w:styleId="Char6">
    <w:name w:val="Κείμενο σημείωσης τέλους Char"/>
    <w:basedOn w:val="a0"/>
    <w:link w:val="af6"/>
    <w:rsid w:val="00D14600"/>
    <w:rPr>
      <w:rFonts w:ascii="Calibri" w:eastAsia="Times New Roman" w:hAnsi="Calibri" w:cs="Times New Roman"/>
      <w:sz w:val="20"/>
      <w:szCs w:val="20"/>
      <w:lang w:val="en-GB" w:eastAsia="ar-SA"/>
    </w:rPr>
  </w:style>
  <w:style w:type="paragraph" w:customStyle="1" w:styleId="Default">
    <w:name w:val="Default"/>
    <w:rsid w:val="00D14600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paragraph" w:customStyle="1" w:styleId="af7">
    <w:name w:val="Προμορφοποιημένο κείμενο"/>
    <w:basedOn w:val="a"/>
    <w:rsid w:val="00D14600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af8">
    <w:name w:val="Body Text Indent"/>
    <w:basedOn w:val="a"/>
    <w:link w:val="Char7"/>
    <w:rsid w:val="00D14600"/>
    <w:pPr>
      <w:suppressAutoHyphens/>
      <w:spacing w:after="120" w:line="240" w:lineRule="auto"/>
      <w:ind w:firstLine="1134"/>
      <w:jc w:val="both"/>
    </w:pPr>
    <w:rPr>
      <w:rFonts w:ascii="Arial" w:eastAsia="Times New Roman" w:hAnsi="Arial" w:cs="Times New Roman"/>
      <w:szCs w:val="24"/>
      <w:lang w:val="en-GB" w:eastAsia="ar-SA"/>
    </w:rPr>
  </w:style>
  <w:style w:type="character" w:customStyle="1" w:styleId="Char7">
    <w:name w:val="Σώμα κείμενου με εσοχή Char"/>
    <w:basedOn w:val="a0"/>
    <w:link w:val="af8"/>
    <w:rsid w:val="00D14600"/>
    <w:rPr>
      <w:rFonts w:ascii="Arial" w:eastAsia="Times New Roman" w:hAnsi="Arial" w:cs="Times New Roman"/>
      <w:szCs w:val="24"/>
      <w:lang w:val="en-GB" w:eastAsia="ar-SA"/>
    </w:rPr>
  </w:style>
  <w:style w:type="paragraph" w:customStyle="1" w:styleId="normalwithoutspacing">
    <w:name w:val="normal_without_spacing"/>
    <w:basedOn w:val="a"/>
    <w:rsid w:val="00D14600"/>
    <w:pPr>
      <w:suppressAutoHyphens/>
      <w:spacing w:after="60" w:line="240" w:lineRule="auto"/>
      <w:jc w:val="both"/>
    </w:pPr>
    <w:rPr>
      <w:rFonts w:ascii="Calibri" w:eastAsia="Times New Roman" w:hAnsi="Calibri" w:cs="Calibri"/>
      <w:szCs w:val="24"/>
      <w:lang w:eastAsia="ar-SA"/>
    </w:rPr>
  </w:style>
  <w:style w:type="paragraph" w:customStyle="1" w:styleId="foothanging">
    <w:name w:val="foot_hanging"/>
    <w:basedOn w:val="af5"/>
    <w:rsid w:val="00D14600"/>
    <w:pPr>
      <w:ind w:left="426" w:hanging="426"/>
    </w:pPr>
    <w:rPr>
      <w:szCs w:val="18"/>
    </w:rPr>
  </w:style>
  <w:style w:type="paragraph" w:customStyle="1" w:styleId="-HTML2">
    <w:name w:val="Προ-διαμορφωμένο HTML2"/>
    <w:basedOn w:val="a"/>
    <w:rsid w:val="00D146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LO-normal">
    <w:name w:val="LO-normal"/>
    <w:rsid w:val="00D14600"/>
    <w:pPr>
      <w:suppressAutoHyphens/>
      <w:spacing w:after="0" w:line="276" w:lineRule="auto"/>
    </w:pPr>
    <w:rPr>
      <w:rFonts w:ascii="Arial" w:eastAsia="Arial" w:hAnsi="Arial" w:cs="Arial"/>
      <w:color w:val="000000"/>
      <w:lang w:eastAsia="ar-SA"/>
    </w:rPr>
  </w:style>
  <w:style w:type="paragraph" w:customStyle="1" w:styleId="310">
    <w:name w:val="Σώμα κείμενου με εσοχή 31"/>
    <w:basedOn w:val="a"/>
    <w:rsid w:val="00D14600"/>
    <w:pPr>
      <w:spacing w:after="120" w:line="312" w:lineRule="auto"/>
      <w:ind w:left="283"/>
      <w:jc w:val="both"/>
    </w:pPr>
    <w:rPr>
      <w:rFonts w:ascii="Calibri" w:eastAsia="Times New Roman" w:hAnsi="Calibri" w:cs="Times New Roman"/>
      <w:sz w:val="16"/>
      <w:szCs w:val="16"/>
      <w:lang w:val="en-GB" w:eastAsia="ar-SA"/>
    </w:rPr>
  </w:style>
  <w:style w:type="paragraph" w:customStyle="1" w:styleId="1a">
    <w:name w:val="Χωρίς διάστιχο1"/>
    <w:rsid w:val="00D14600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af9">
    <w:name w:val="Περιεχόμενα πίνακα"/>
    <w:basedOn w:val="a"/>
    <w:rsid w:val="00D14600"/>
    <w:pPr>
      <w:suppressLineNumbers/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afa">
    <w:name w:val="Επικεφαλίδα πίνακα"/>
    <w:basedOn w:val="af9"/>
    <w:rsid w:val="00D14600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D14600"/>
  </w:style>
  <w:style w:type="paragraph" w:customStyle="1" w:styleId="Standard">
    <w:name w:val="Standard"/>
    <w:rsid w:val="00D14600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D14600"/>
    <w:pPr>
      <w:spacing w:after="120"/>
    </w:pPr>
  </w:style>
  <w:style w:type="paragraph" w:customStyle="1" w:styleId="Footnote">
    <w:name w:val="Footnote"/>
    <w:basedOn w:val="Standard"/>
    <w:rsid w:val="00D14600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D14600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16"/>
      <w:szCs w:val="16"/>
      <w:lang w:val="en-GB" w:eastAsia="ar-SA"/>
    </w:rPr>
  </w:style>
  <w:style w:type="paragraph" w:customStyle="1" w:styleId="fooot">
    <w:name w:val="fooot"/>
    <w:basedOn w:val="footers"/>
    <w:rsid w:val="00D14600"/>
  </w:style>
  <w:style w:type="paragraph" w:customStyle="1" w:styleId="1b">
    <w:name w:val="Κείμενο πλαισίου1"/>
    <w:basedOn w:val="a"/>
    <w:rsid w:val="00D14600"/>
    <w:pPr>
      <w:suppressAutoHyphens/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1c">
    <w:name w:val="Κείμενο σχολίου1"/>
    <w:basedOn w:val="a"/>
    <w:rsid w:val="00D14600"/>
    <w:pPr>
      <w:suppressAutoHyphens/>
      <w:spacing w:after="120" w:line="240" w:lineRule="auto"/>
      <w:jc w:val="both"/>
    </w:pPr>
    <w:rPr>
      <w:rFonts w:ascii="Calibri" w:eastAsia="Times New Roman" w:hAnsi="Calibri" w:cs="Calibri"/>
      <w:sz w:val="20"/>
      <w:szCs w:val="20"/>
      <w:lang w:val="en-GB" w:eastAsia="ar-SA"/>
    </w:rPr>
  </w:style>
  <w:style w:type="paragraph" w:customStyle="1" w:styleId="1d">
    <w:name w:val="Θέμα σχολίου1"/>
    <w:basedOn w:val="1c"/>
    <w:next w:val="1c"/>
    <w:rsid w:val="00D14600"/>
    <w:rPr>
      <w:b/>
      <w:bCs/>
    </w:rPr>
  </w:style>
  <w:style w:type="paragraph" w:customStyle="1" w:styleId="-HTML1">
    <w:name w:val="Προ-διαμορφωμένο HTML1"/>
    <w:basedOn w:val="a"/>
    <w:rsid w:val="00D146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customStyle="1" w:styleId="1e">
    <w:name w:val="Αναθεώρηση1"/>
    <w:rsid w:val="00D14600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21">
    <w:name w:val="Λίστα με κουκκίδες 21"/>
    <w:basedOn w:val="a"/>
    <w:rsid w:val="00D14600"/>
    <w:pPr>
      <w:numPr>
        <w:numId w:val="2"/>
      </w:numPr>
      <w:spacing w:after="0" w:line="360" w:lineRule="auto"/>
      <w:jc w:val="both"/>
    </w:pPr>
    <w:rPr>
      <w:rFonts w:ascii="Trebuchet MS" w:eastAsia="Times New Roman" w:hAnsi="Trebuchet MS" w:cs="Times New Roman"/>
      <w:szCs w:val="20"/>
      <w:lang w:val="en-US" w:eastAsia="ar-SA"/>
    </w:rPr>
  </w:style>
  <w:style w:type="paragraph" w:customStyle="1" w:styleId="100">
    <w:name w:val="Περιεχόμενα 10"/>
    <w:basedOn w:val="af2"/>
    <w:rsid w:val="00D14600"/>
    <w:pPr>
      <w:tabs>
        <w:tab w:val="right" w:leader="dot" w:pos="7091"/>
      </w:tabs>
      <w:ind w:left="2547"/>
    </w:pPr>
  </w:style>
  <w:style w:type="paragraph" w:customStyle="1" w:styleId="afb">
    <w:name w:val="Οριζόντια γραμμή"/>
    <w:basedOn w:val="a"/>
    <w:next w:val="af0"/>
    <w:rsid w:val="00D14600"/>
    <w:pPr>
      <w:suppressLineNumbers/>
      <w:suppressAutoHyphens/>
      <w:spacing w:after="283" w:line="240" w:lineRule="auto"/>
      <w:jc w:val="both"/>
    </w:pPr>
    <w:rPr>
      <w:rFonts w:ascii="Calibri" w:eastAsia="Times New Roman" w:hAnsi="Calibri" w:cs="Calibri"/>
      <w:sz w:val="12"/>
      <w:szCs w:val="12"/>
      <w:lang w:val="en-GB" w:eastAsia="ar-SA"/>
    </w:rPr>
  </w:style>
  <w:style w:type="paragraph" w:customStyle="1" w:styleId="210">
    <w:name w:val="Σώμα κείμενου 21"/>
    <w:basedOn w:val="a"/>
    <w:rsid w:val="00D14600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para-1">
    <w:name w:val="para-1"/>
    <w:basedOn w:val="a"/>
    <w:rsid w:val="00D14600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/>
      <w:spacing w:after="0" w:line="240" w:lineRule="auto"/>
      <w:ind w:left="1021" w:hanging="1021"/>
      <w:jc w:val="both"/>
    </w:pPr>
    <w:rPr>
      <w:rFonts w:ascii="Arial" w:eastAsia="Times New Roman" w:hAnsi="Arial" w:cs="Arial"/>
      <w:spacing w:val="5"/>
      <w:szCs w:val="20"/>
      <w:lang w:eastAsia="ar-SA"/>
    </w:rPr>
  </w:style>
  <w:style w:type="paragraph" w:customStyle="1" w:styleId="101">
    <w:name w:val="Κατάλογος περιεχομένων 10"/>
    <w:basedOn w:val="af2"/>
    <w:rsid w:val="00D14600"/>
    <w:pPr>
      <w:tabs>
        <w:tab w:val="right" w:leader="dot" w:pos="7091"/>
      </w:tabs>
      <w:ind w:left="2547"/>
    </w:pPr>
  </w:style>
  <w:style w:type="paragraph" w:styleId="afc">
    <w:name w:val="Balloon Text"/>
    <w:basedOn w:val="a"/>
    <w:link w:val="Char11"/>
    <w:unhideWhenUsed/>
    <w:rsid w:val="00D14600"/>
    <w:pPr>
      <w:suppressAutoHyphens/>
      <w:spacing w:after="0" w:line="240" w:lineRule="auto"/>
      <w:jc w:val="both"/>
    </w:pPr>
    <w:rPr>
      <w:rFonts w:ascii="Segoe UI" w:eastAsia="Times New Roman" w:hAnsi="Segoe UI" w:cs="Times New Roman"/>
      <w:sz w:val="18"/>
      <w:szCs w:val="18"/>
      <w:lang w:val="en-GB" w:eastAsia="ar-SA"/>
    </w:rPr>
  </w:style>
  <w:style w:type="character" w:customStyle="1" w:styleId="Char11">
    <w:name w:val="Κείμενο πλαισίου Char1"/>
    <w:basedOn w:val="a0"/>
    <w:link w:val="afc"/>
    <w:rsid w:val="00D14600"/>
    <w:rPr>
      <w:rFonts w:ascii="Segoe UI" w:eastAsia="Times New Roman" w:hAnsi="Segoe UI" w:cs="Times New Roman"/>
      <w:sz w:val="18"/>
      <w:szCs w:val="18"/>
      <w:lang w:val="en-GB" w:eastAsia="ar-SA"/>
    </w:rPr>
  </w:style>
  <w:style w:type="character" w:styleId="afd">
    <w:name w:val="annotation reference"/>
    <w:unhideWhenUsed/>
    <w:rsid w:val="00D14600"/>
    <w:rPr>
      <w:sz w:val="16"/>
      <w:szCs w:val="16"/>
    </w:rPr>
  </w:style>
  <w:style w:type="paragraph" w:styleId="afe">
    <w:name w:val="annotation text"/>
    <w:basedOn w:val="a"/>
    <w:link w:val="Char12"/>
    <w:unhideWhenUsed/>
    <w:rsid w:val="00D14600"/>
    <w:pPr>
      <w:suppressAutoHyphens/>
      <w:spacing w:after="120" w:line="240" w:lineRule="auto"/>
      <w:jc w:val="both"/>
    </w:pPr>
    <w:rPr>
      <w:rFonts w:ascii="Calibri" w:eastAsia="Times New Roman" w:hAnsi="Calibri" w:cs="Times New Roman"/>
      <w:sz w:val="20"/>
      <w:szCs w:val="20"/>
      <w:lang w:val="en-GB" w:eastAsia="ar-SA"/>
    </w:rPr>
  </w:style>
  <w:style w:type="character" w:customStyle="1" w:styleId="Char12">
    <w:name w:val="Κείμενο σχολίου Char1"/>
    <w:basedOn w:val="a0"/>
    <w:link w:val="afe"/>
    <w:rsid w:val="00D14600"/>
    <w:rPr>
      <w:rFonts w:ascii="Calibri" w:eastAsia="Times New Roman" w:hAnsi="Calibri" w:cs="Times New Roman"/>
      <w:sz w:val="20"/>
      <w:szCs w:val="20"/>
      <w:lang w:val="en-GB" w:eastAsia="ar-SA"/>
    </w:rPr>
  </w:style>
  <w:style w:type="paragraph" w:styleId="aff">
    <w:name w:val="annotation subject"/>
    <w:basedOn w:val="afe"/>
    <w:next w:val="afe"/>
    <w:link w:val="Char13"/>
    <w:unhideWhenUsed/>
    <w:rsid w:val="00D14600"/>
    <w:rPr>
      <w:b/>
      <w:bCs/>
    </w:rPr>
  </w:style>
  <w:style w:type="character" w:customStyle="1" w:styleId="Char13">
    <w:name w:val="Θέμα σχολίου Char1"/>
    <w:basedOn w:val="Char12"/>
    <w:link w:val="aff"/>
    <w:rsid w:val="00D14600"/>
    <w:rPr>
      <w:rFonts w:ascii="Calibri" w:eastAsia="Times New Roman" w:hAnsi="Calibri" w:cs="Times New Roman"/>
      <w:b/>
      <w:bCs/>
      <w:sz w:val="20"/>
      <w:szCs w:val="20"/>
      <w:lang w:val="en-GB" w:eastAsia="ar-SA"/>
    </w:rPr>
  </w:style>
  <w:style w:type="paragraph" w:styleId="aff0">
    <w:name w:val="Revision"/>
    <w:hidden/>
    <w:rsid w:val="00D14600"/>
    <w:pPr>
      <w:spacing w:after="0" w:line="240" w:lineRule="auto"/>
    </w:pPr>
    <w:rPr>
      <w:rFonts w:ascii="Calibri" w:eastAsia="Times New Roman" w:hAnsi="Calibri" w:cs="Calibri"/>
      <w:szCs w:val="24"/>
      <w:lang w:val="en-GB" w:eastAsia="ar-SA"/>
    </w:rPr>
  </w:style>
  <w:style w:type="paragraph" w:styleId="-HTML">
    <w:name w:val="HTML Preformatted"/>
    <w:basedOn w:val="a"/>
    <w:link w:val="-HTMLChar2"/>
    <w:uiPriority w:val="99"/>
    <w:unhideWhenUsed/>
    <w:rsid w:val="00D146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-HTMLChar">
    <w:name w:val="Προ-διαμορφωμένο HTML Char"/>
    <w:basedOn w:val="a0"/>
    <w:uiPriority w:val="99"/>
    <w:rsid w:val="00D14600"/>
    <w:rPr>
      <w:rFonts w:ascii="Consolas" w:hAnsi="Consolas"/>
      <w:sz w:val="20"/>
      <w:szCs w:val="20"/>
    </w:rPr>
  </w:style>
  <w:style w:type="character" w:customStyle="1" w:styleId="-HTMLChar1">
    <w:name w:val="Προ-διαμορφωμένο HTML Char1"/>
    <w:uiPriority w:val="99"/>
    <w:semiHidden/>
    <w:rsid w:val="00D14600"/>
    <w:rPr>
      <w:rFonts w:ascii="Courier New" w:hAnsi="Courier New" w:cs="Courier New"/>
      <w:lang w:val="en-GB" w:eastAsia="ar-SA"/>
    </w:rPr>
  </w:style>
  <w:style w:type="paragraph" w:styleId="aff1">
    <w:name w:val="List Paragraph"/>
    <w:basedOn w:val="a"/>
    <w:qFormat/>
    <w:rsid w:val="00D14600"/>
    <w:pPr>
      <w:spacing w:after="0" w:line="240" w:lineRule="auto"/>
      <w:ind w:left="720"/>
      <w:contextualSpacing/>
    </w:pPr>
    <w:rPr>
      <w:rFonts w:ascii="CG Times" w:eastAsia="Times New Roman" w:hAnsi="CG Times" w:cs="Times New Roman"/>
      <w:sz w:val="20"/>
      <w:szCs w:val="20"/>
      <w:lang w:val="en-US" w:eastAsia="el-GR"/>
    </w:rPr>
  </w:style>
  <w:style w:type="character" w:customStyle="1" w:styleId="UnresolvedMention">
    <w:name w:val="Unresolved Mention"/>
    <w:uiPriority w:val="99"/>
    <w:semiHidden/>
    <w:unhideWhenUsed/>
    <w:rsid w:val="00D14600"/>
    <w:rPr>
      <w:color w:val="605E5C"/>
      <w:shd w:val="clear" w:color="auto" w:fill="E1DFDD"/>
    </w:rPr>
  </w:style>
  <w:style w:type="paragraph" w:styleId="aff2">
    <w:name w:val="Date"/>
    <w:basedOn w:val="a"/>
    <w:next w:val="a"/>
    <w:link w:val="Char8"/>
    <w:rsid w:val="00D14600"/>
    <w:pPr>
      <w:suppressAutoHyphens/>
      <w:spacing w:after="100" w:line="240" w:lineRule="auto"/>
      <w:jc w:val="both"/>
    </w:pPr>
    <w:rPr>
      <w:rFonts w:ascii="Calibri" w:eastAsia="MS Mincho" w:hAnsi="Calibri" w:cs="Times New Roman"/>
      <w:szCs w:val="24"/>
      <w:lang w:val="en-US" w:eastAsia="ja-JP"/>
    </w:rPr>
  </w:style>
  <w:style w:type="character" w:customStyle="1" w:styleId="Char8">
    <w:name w:val="Ημερομηνία Char"/>
    <w:basedOn w:val="a0"/>
    <w:link w:val="aff2"/>
    <w:rsid w:val="00D14600"/>
    <w:rPr>
      <w:rFonts w:ascii="Calibri" w:eastAsia="MS Mincho" w:hAnsi="Calibri" w:cs="Times New Roman"/>
      <w:szCs w:val="24"/>
      <w:lang w:val="en-US" w:eastAsia="ja-JP"/>
    </w:rPr>
  </w:style>
  <w:style w:type="paragraph" w:customStyle="1" w:styleId="WW-BodyText21">
    <w:name w:val="WW-Body Text 21"/>
    <w:basedOn w:val="a"/>
    <w:rsid w:val="00D1460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ar-SA"/>
    </w:rPr>
  </w:style>
  <w:style w:type="character" w:styleId="aff3">
    <w:name w:val="Placeholder Text"/>
    <w:rsid w:val="00D14600"/>
    <w:rPr>
      <w:rFonts w:cs="Times New Roman"/>
      <w:color w:val="808080"/>
    </w:rPr>
  </w:style>
  <w:style w:type="paragraph" w:styleId="aff4">
    <w:name w:val="caption"/>
    <w:basedOn w:val="a"/>
    <w:rsid w:val="00D14600"/>
    <w:pPr>
      <w:suppressLineNumbers/>
      <w:suppressAutoHyphens/>
      <w:spacing w:before="120" w:after="120" w:line="240" w:lineRule="auto"/>
      <w:jc w:val="both"/>
    </w:pPr>
    <w:rPr>
      <w:rFonts w:ascii="Calibri" w:eastAsia="Times New Roman" w:hAnsi="Calibri" w:cs="Mangal"/>
      <w:i/>
      <w:iCs/>
      <w:sz w:val="24"/>
      <w:szCs w:val="24"/>
      <w:lang w:val="en-GB" w:eastAsia="zh-CN"/>
    </w:rPr>
  </w:style>
  <w:style w:type="paragraph" w:styleId="35">
    <w:name w:val="Body Text Indent 3"/>
    <w:basedOn w:val="a"/>
    <w:link w:val="3Char0"/>
    <w:rsid w:val="00D14600"/>
    <w:pPr>
      <w:spacing w:after="120" w:line="312" w:lineRule="auto"/>
      <w:ind w:left="283"/>
      <w:jc w:val="both"/>
    </w:pPr>
    <w:rPr>
      <w:rFonts w:ascii="Calibri" w:eastAsia="Times New Roman" w:hAnsi="Calibri" w:cs="Times New Roman"/>
      <w:sz w:val="16"/>
      <w:szCs w:val="16"/>
      <w:lang w:val="en-GB" w:eastAsia="zh-CN"/>
    </w:rPr>
  </w:style>
  <w:style w:type="character" w:customStyle="1" w:styleId="3Char0">
    <w:name w:val="Σώμα κείμενου με εσοχή 3 Char"/>
    <w:basedOn w:val="a0"/>
    <w:link w:val="35"/>
    <w:rsid w:val="00D14600"/>
    <w:rPr>
      <w:rFonts w:ascii="Calibri" w:eastAsia="Times New Roman" w:hAnsi="Calibri" w:cs="Times New Roman"/>
      <w:sz w:val="16"/>
      <w:szCs w:val="16"/>
      <w:lang w:val="en-GB" w:eastAsia="zh-CN"/>
    </w:rPr>
  </w:style>
  <w:style w:type="paragraph" w:styleId="aff5">
    <w:name w:val="No Spacing"/>
    <w:qFormat/>
    <w:rsid w:val="00D14600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36">
    <w:name w:val="Body Text 3"/>
    <w:basedOn w:val="a"/>
    <w:link w:val="3Char1"/>
    <w:rsid w:val="00D14600"/>
    <w:pPr>
      <w:suppressAutoHyphens/>
      <w:spacing w:after="120" w:line="240" w:lineRule="auto"/>
      <w:jc w:val="both"/>
    </w:pPr>
    <w:rPr>
      <w:rFonts w:ascii="Calibri" w:eastAsia="Times New Roman" w:hAnsi="Calibri" w:cs="Times New Roman"/>
      <w:sz w:val="16"/>
      <w:szCs w:val="16"/>
      <w:lang w:val="en-GB" w:eastAsia="zh-CN"/>
    </w:rPr>
  </w:style>
  <w:style w:type="character" w:customStyle="1" w:styleId="3Char1">
    <w:name w:val="Σώμα κείμενου 3 Char"/>
    <w:basedOn w:val="a0"/>
    <w:link w:val="36"/>
    <w:rsid w:val="00D14600"/>
    <w:rPr>
      <w:rFonts w:ascii="Calibri" w:eastAsia="Times New Roman" w:hAnsi="Calibri" w:cs="Times New Roman"/>
      <w:sz w:val="16"/>
      <w:szCs w:val="16"/>
      <w:lang w:val="en-GB" w:eastAsia="zh-CN"/>
    </w:rPr>
  </w:style>
  <w:style w:type="paragraph" w:styleId="2b">
    <w:name w:val="List Bullet 2"/>
    <w:basedOn w:val="a"/>
    <w:rsid w:val="00D14600"/>
    <w:pPr>
      <w:tabs>
        <w:tab w:val="num" w:pos="643"/>
      </w:tabs>
      <w:spacing w:after="0" w:line="360" w:lineRule="auto"/>
      <w:ind w:left="643" w:hanging="360"/>
      <w:jc w:val="both"/>
    </w:pPr>
    <w:rPr>
      <w:rFonts w:ascii="Trebuchet MS" w:eastAsia="Times New Roman" w:hAnsi="Trebuchet MS" w:cs="Times New Roman"/>
      <w:szCs w:val="20"/>
      <w:lang w:val="en-US" w:eastAsia="zh-CN"/>
    </w:rPr>
  </w:style>
  <w:style w:type="table" w:styleId="aff6">
    <w:name w:val="Table Grid"/>
    <w:basedOn w:val="a1"/>
    <w:rsid w:val="00D1460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3">
    <w:name w:val="Char Char3"/>
    <w:semiHidden/>
    <w:rsid w:val="00D14600"/>
  </w:style>
  <w:style w:type="paragraph" w:customStyle="1" w:styleId="TableParagraph">
    <w:name w:val="Table Paragraph"/>
    <w:basedOn w:val="a"/>
    <w:uiPriority w:val="1"/>
    <w:qFormat/>
    <w:rsid w:val="00D14600"/>
    <w:pPr>
      <w:widowControl w:val="0"/>
      <w:autoSpaceDE w:val="0"/>
      <w:autoSpaceDN w:val="0"/>
      <w:spacing w:after="0" w:line="248" w:lineRule="exact"/>
      <w:ind w:left="110"/>
    </w:pPr>
    <w:rPr>
      <w:rFonts w:ascii="Calibri" w:eastAsia="Calibri" w:hAnsi="Calibri" w:cs="Calibri"/>
      <w:lang w:val="en-US"/>
    </w:rPr>
  </w:style>
  <w:style w:type="numbering" w:customStyle="1" w:styleId="110">
    <w:name w:val="Χωρίς λίστα11"/>
    <w:next w:val="a2"/>
    <w:semiHidden/>
    <w:unhideWhenUsed/>
    <w:rsid w:val="00D14600"/>
  </w:style>
  <w:style w:type="paragraph" w:styleId="Web">
    <w:name w:val="Normal (Web)"/>
    <w:basedOn w:val="a"/>
    <w:semiHidden/>
    <w:unhideWhenUsed/>
    <w:rsid w:val="00D14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ttributename">
    <w:name w:val="attributename"/>
    <w:rsid w:val="00D14600"/>
  </w:style>
  <w:style w:type="character" w:customStyle="1" w:styleId="attributevalue">
    <w:name w:val="attributevalue"/>
    <w:rsid w:val="00D14600"/>
  </w:style>
  <w:style w:type="paragraph" w:styleId="aff7">
    <w:name w:val="Document Map"/>
    <w:basedOn w:val="a"/>
    <w:link w:val="Char9"/>
    <w:semiHidden/>
    <w:rsid w:val="00D14600"/>
    <w:pPr>
      <w:shd w:val="clear" w:color="auto" w:fill="000080"/>
      <w:spacing w:after="0" w:line="240" w:lineRule="auto"/>
    </w:pPr>
    <w:rPr>
      <w:rFonts w:ascii="Tahoma" w:eastAsia="Calibri" w:hAnsi="Tahoma" w:cs="Times New Roman"/>
      <w:sz w:val="20"/>
      <w:szCs w:val="20"/>
    </w:rPr>
  </w:style>
  <w:style w:type="character" w:customStyle="1" w:styleId="Char9">
    <w:name w:val="Χάρτης εγγράφου Char"/>
    <w:basedOn w:val="a0"/>
    <w:link w:val="aff7"/>
    <w:semiHidden/>
    <w:rsid w:val="00D14600"/>
    <w:rPr>
      <w:rFonts w:ascii="Tahoma" w:eastAsia="Calibri" w:hAnsi="Tahoma" w:cs="Times New Roman"/>
      <w:sz w:val="20"/>
      <w:szCs w:val="20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15</Pages>
  <Words>2725</Words>
  <Characters>14715</Characters>
  <Application>Microsoft Office Word</Application>
  <DocSecurity>0</DocSecurity>
  <Lines>122</Lines>
  <Paragraphs>34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Laertis PIN</dc:creator>
  <cp:keywords/>
  <dc:description/>
  <cp:lastModifiedBy>Microsoft account</cp:lastModifiedBy>
  <cp:revision>2</cp:revision>
  <cp:lastPrinted>2022-09-15T06:31:00Z</cp:lastPrinted>
  <dcterms:created xsi:type="dcterms:W3CDTF">2022-01-05T07:13:00Z</dcterms:created>
  <dcterms:modified xsi:type="dcterms:W3CDTF">2022-09-15T06:31:00Z</dcterms:modified>
</cp:coreProperties>
</file>