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C7" w:rsidRPr="00810157" w:rsidRDefault="00B84BC7" w:rsidP="00B84BC7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rFonts w:ascii="Times New Roman" w:hAnsi="Times New Roman"/>
          <w:sz w:val="20"/>
          <w:szCs w:val="20"/>
          <w:lang w:val="el-GR"/>
        </w:rPr>
      </w:pPr>
      <w:bookmarkStart w:id="0" w:name="_Toc135219791"/>
      <w:r w:rsidRPr="00810157">
        <w:rPr>
          <w:rFonts w:ascii="Times New Roman" w:hAnsi="Times New Roman"/>
          <w:sz w:val="20"/>
          <w:szCs w:val="20"/>
          <w:lang w:val="el-GR"/>
        </w:rPr>
        <w:t>Υπόδειγμα Οικονομικής Προσφοράς</w:t>
      </w:r>
      <w:bookmarkEnd w:id="0"/>
    </w:p>
    <w:p w:rsidR="00B84BC7" w:rsidRDefault="00B84BC7" w:rsidP="00B84BC7">
      <w:pPr>
        <w:spacing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val="el-GR"/>
        </w:rPr>
      </w:pPr>
    </w:p>
    <w:p w:rsidR="00B84BC7" w:rsidRDefault="00B84BC7" w:rsidP="00B84BC7">
      <w:pPr>
        <w:spacing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val="el-GR"/>
        </w:rPr>
      </w:pPr>
      <w:r w:rsidRPr="00810157">
        <w:rPr>
          <w:rFonts w:ascii="Times New Roman" w:eastAsia="Arial" w:hAnsi="Times New Roman" w:cs="Times New Roman"/>
          <w:b/>
          <w:sz w:val="20"/>
          <w:szCs w:val="20"/>
          <w:lang w:val="el-GR"/>
        </w:rPr>
        <w:t>ΚΑΤΑΓΡΑΦΙΚΑ ΣΥΣΤΗΜΑΤΑ ΕΠΙΤΑΧΥΝΣΙΟΓΡΑΦΩΝ</w:t>
      </w:r>
    </w:p>
    <w:p w:rsidR="00B84BC7" w:rsidRPr="00810157" w:rsidRDefault="00B84BC7" w:rsidP="00B84BC7">
      <w:pPr>
        <w:spacing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val="el-GR"/>
        </w:rPr>
      </w:pPr>
    </w:p>
    <w:p w:rsidR="00B84BC7" w:rsidRPr="00810157" w:rsidRDefault="00B84BC7" w:rsidP="00B84BC7">
      <w:pPr>
        <w:spacing w:line="334" w:lineRule="exact"/>
        <w:ind w:right="-54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10157">
        <w:rPr>
          <w:rFonts w:ascii="Times New Roman" w:hAnsi="Times New Roman" w:cs="Times New Roman"/>
          <w:b/>
          <w:sz w:val="20"/>
          <w:szCs w:val="20"/>
          <w:lang w:val="el-GR"/>
        </w:rPr>
        <w:t>ΟΜΑΔΑ Α1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: Συστήματα μικροϋ</w:t>
      </w:r>
      <w:r w:rsidRPr="00810157">
        <w:rPr>
          <w:rFonts w:ascii="Times New Roman" w:hAnsi="Times New Roman" w:cs="Times New Roman"/>
          <w:b/>
          <w:sz w:val="20"/>
          <w:szCs w:val="20"/>
          <w:lang w:val="el-GR"/>
        </w:rPr>
        <w:t>πολογιστών με δυνατότητα σύνδεσης αισθητήρων και διεπαφών επικοινωνίας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95"/>
        <w:gridCol w:w="1559"/>
        <w:gridCol w:w="1134"/>
        <w:gridCol w:w="1134"/>
        <w:gridCol w:w="1134"/>
        <w:gridCol w:w="850"/>
        <w:gridCol w:w="1360"/>
      </w:tblGrid>
      <w:tr w:rsidR="00B84BC7" w:rsidRPr="00810157" w:rsidTr="00E55D2C">
        <w:trPr>
          <w:jc w:val="center"/>
        </w:trPr>
        <w:tc>
          <w:tcPr>
            <w:tcW w:w="594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095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Προσφερόμενο Μοντέλο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Ποσότητα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Αξία χωρίς Φ.Π.Α.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Φ.Π.Α.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24%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360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Συνολική Αξία με Φ.Π.Α.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(5)=(4) +(3)</w:t>
            </w: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Τιμή Μονάδας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(3)=(1)*(2)</w:t>
            </w:r>
          </w:p>
        </w:tc>
        <w:tc>
          <w:tcPr>
            <w:tcW w:w="850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Πλακέτα Μικρο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ϋ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πολογιστή Quad Core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GHz/64 bit CPU 1GB RAM WiFi</w:t>
            </w:r>
            <w:r w:rsidR="00B90C89" w:rsidRPr="00B9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 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uet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ooth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Πλακέτα υψηλής ακρίβειας μετατροπής σημάτων</w:t>
            </w:r>
          </w:p>
          <w:p w:rsidR="00B84BC7" w:rsidRPr="00810157" w:rsidRDefault="00B84BC7" w:rsidP="00706225">
            <w:pPr>
              <w:spacing w:after="0"/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(High Precision AD/DA Board AD1256 DAC8552)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ΕΥΡΩΠΑΙΚΟ ΦΩΤΟΒΟΛΤΑΙΚΟ ΠΑΝΕΛ 50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12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ΜΠΑΤΑΡΙΑ ΦΩΤΟΒΟΛΤΑΙΚΩΝ ΣΥΣΤΗΜΑΤΩΝ ΒΑΘΙΑΣ ΕΚΦΟΡΤΙΣΗΣ 12</w:t>
            </w: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  <w:r w:rsidRPr="00810157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 xml:space="preserve"> 100</w:t>
            </w: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AH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Φ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ορτιστής μπαταριών από Φ/Β Πάνελ (20A 12/24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Solar Panel Battery Regulator Charge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Controller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.6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τ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ριαξονικό γεώφωνο με θήκη και 3 γεώφωνα  4.5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Hz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κ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ουτί χειρισμού εξωτερικό 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MARLANVIL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012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.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300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220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120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αδιαφανές καπάκι στεγανό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IP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66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  <w:t>Π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λακέτα ρολογιού πραγματικού χρόνου υψηλής ακρίβειας για την πλακέτα μικροεπεξεργαστή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.9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κ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άρτα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μνήμης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(micro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HHC 32GB Claww 10 With Adapter)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.10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π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λακέτα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μετάδοσης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δεδομένων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μέσω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του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δικτύου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GSM-GPRS 3G  4G (SIM900A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V4.0 Kit Wireless Extension GSM Module)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.11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π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λακέτα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Μικρο</w:t>
            </w: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ϋ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πολογιστή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(Arduino R3 Original Board)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.12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κ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ύκλωμα μετατροπής τάσεως (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StepDown Converter Module DC-DC 8-50V Step –Down Buck Converter to 5V 3A Module)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1.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φ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ορτιστής μπαταριών 12Volt 100Ah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594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.14</w:t>
            </w:r>
          </w:p>
        </w:tc>
        <w:tc>
          <w:tcPr>
            <w:tcW w:w="2095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time &amp; raw receiver board with sma (rtk ready)</w:t>
            </w:r>
          </w:p>
        </w:tc>
        <w:tc>
          <w:tcPr>
            <w:tcW w:w="1559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E55D2C">
        <w:trPr>
          <w:jc w:val="center"/>
        </w:trPr>
        <w:tc>
          <w:tcPr>
            <w:tcW w:w="7650" w:type="dxa"/>
            <w:gridSpan w:val="6"/>
            <w:shd w:val="clear" w:color="auto" w:fill="BFBFBF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10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ΣΥΝΟΛΟ ΟΜΑΔΑΣ </w:t>
            </w:r>
            <w:r w:rsidRPr="008101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Α1</w:t>
            </w:r>
          </w:p>
        </w:tc>
        <w:tc>
          <w:tcPr>
            <w:tcW w:w="850" w:type="dxa"/>
            <w:shd w:val="clear" w:color="auto" w:fill="BFBFBF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BFBFBF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BC7" w:rsidRDefault="00B84BC7" w:rsidP="00B84BC7">
      <w:pPr>
        <w:pStyle w:val="normalwithoutspacing"/>
        <w:spacing w:before="57" w:after="57"/>
        <w:rPr>
          <w:rFonts w:ascii="Times New Roman" w:hAnsi="Times New Roman" w:cs="Times New Roman"/>
          <w:sz w:val="20"/>
          <w:szCs w:val="20"/>
        </w:rPr>
      </w:pPr>
    </w:p>
    <w:p w:rsidR="00B90C89" w:rsidRDefault="00B90C89" w:rsidP="00B84BC7">
      <w:pPr>
        <w:pStyle w:val="normalwithoutspacing"/>
        <w:spacing w:before="57" w:after="57"/>
        <w:rPr>
          <w:rFonts w:ascii="Times New Roman" w:hAnsi="Times New Roman" w:cs="Times New Roman"/>
          <w:sz w:val="20"/>
          <w:szCs w:val="20"/>
        </w:rPr>
      </w:pPr>
    </w:p>
    <w:p w:rsidR="00B84BC7" w:rsidRDefault="00B84BC7" w:rsidP="00B90C89">
      <w:pPr>
        <w:suppressAutoHyphens w:val="0"/>
        <w:spacing w:after="160" w:line="259" w:lineRule="auto"/>
        <w:jc w:val="center"/>
        <w:rPr>
          <w:rFonts w:ascii="Times New Roman" w:hAnsi="Times New Roman" w:cs="Times New Roman"/>
          <w:b/>
          <w:sz w:val="20"/>
          <w:szCs w:val="20"/>
          <w:lang w:val="el-GR"/>
        </w:rPr>
      </w:pPr>
      <w:r w:rsidRPr="00810157">
        <w:rPr>
          <w:rFonts w:ascii="Times New Roman" w:hAnsi="Times New Roman" w:cs="Times New Roman"/>
          <w:b/>
          <w:sz w:val="20"/>
          <w:szCs w:val="20"/>
          <w:lang w:val="el-GR"/>
        </w:rPr>
        <w:t>ΟΜΑΔΑ Α2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:</w:t>
      </w:r>
      <w:r w:rsidRPr="00810157">
        <w:rPr>
          <w:rFonts w:ascii="Times New Roman" w:hAnsi="Times New Roman" w:cs="Times New Roman"/>
          <w:b/>
          <w:sz w:val="20"/>
          <w:szCs w:val="20"/>
          <w:lang w:val="el-GR"/>
        </w:rPr>
        <w:t xml:space="preserve"> Συστήματα γεωφώνων </w:t>
      </w:r>
      <w:r>
        <w:rPr>
          <w:rFonts w:ascii="Times New Roman" w:hAnsi="Times New Roman" w:cs="Times New Roman"/>
          <w:b/>
          <w:sz w:val="20"/>
          <w:szCs w:val="20"/>
          <w:lang w:val="el-GR"/>
        </w:rPr>
        <w:t>–</w:t>
      </w:r>
      <w:r w:rsidRPr="00810157">
        <w:rPr>
          <w:rFonts w:ascii="Times New Roman" w:hAnsi="Times New Roman" w:cs="Times New Roman"/>
          <w:b/>
          <w:sz w:val="20"/>
          <w:szCs w:val="20"/>
          <w:lang w:val="el-GR"/>
        </w:rPr>
        <w:t xml:space="preserve"> επιταχυνσιογράφων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06"/>
        <w:gridCol w:w="1646"/>
        <w:gridCol w:w="1197"/>
        <w:gridCol w:w="1134"/>
        <w:gridCol w:w="1134"/>
        <w:gridCol w:w="993"/>
        <w:gridCol w:w="1388"/>
      </w:tblGrid>
      <w:tr w:rsidR="00B84BC7" w:rsidRPr="00810157" w:rsidTr="00B84BC7">
        <w:trPr>
          <w:jc w:val="center"/>
        </w:trPr>
        <w:tc>
          <w:tcPr>
            <w:tcW w:w="562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806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Περιγραφή είδους</w:t>
            </w:r>
          </w:p>
        </w:tc>
        <w:tc>
          <w:tcPr>
            <w:tcW w:w="1646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Προσφερόμενο Μοντέλο</w:t>
            </w:r>
          </w:p>
        </w:tc>
        <w:tc>
          <w:tcPr>
            <w:tcW w:w="1197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Ποσότητα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Αξία χωρίς Φ.Π.Α.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Φ.Π.Α.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24%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388" w:type="dxa"/>
            <w:vMerge w:val="restart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Συνολική Αξία με Φ.Π.Α.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(5)=(4) +(3)</w:t>
            </w:r>
          </w:p>
        </w:tc>
      </w:tr>
      <w:tr w:rsidR="00B84BC7" w:rsidRPr="00810157" w:rsidTr="00B84BC7">
        <w:trPr>
          <w:jc w:val="center"/>
        </w:trPr>
        <w:tc>
          <w:tcPr>
            <w:tcW w:w="562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Τιμή Μονάδας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</w:t>
            </w:r>
          </w:p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(3)=(1)*(2)</w:t>
            </w:r>
          </w:p>
        </w:tc>
        <w:tc>
          <w:tcPr>
            <w:tcW w:w="993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B84BC7">
        <w:trPr>
          <w:jc w:val="center"/>
        </w:trPr>
        <w:tc>
          <w:tcPr>
            <w:tcW w:w="562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806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Ενσύρματο σύστημα γεωσκόπησης με 24 γεώφωνα </w:t>
            </w:r>
          </w:p>
        </w:tc>
        <w:tc>
          <w:tcPr>
            <w:tcW w:w="1646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97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84BC7" w:rsidRPr="00810157" w:rsidTr="00B84BC7">
        <w:trPr>
          <w:jc w:val="center"/>
        </w:trPr>
        <w:tc>
          <w:tcPr>
            <w:tcW w:w="562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2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806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Υποστηρικτικό ασύρματο σύστημα γεωσκόπησης</w:t>
            </w:r>
          </w:p>
        </w:tc>
        <w:tc>
          <w:tcPr>
            <w:tcW w:w="1646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B84BC7">
        <w:trPr>
          <w:jc w:val="center"/>
        </w:trPr>
        <w:tc>
          <w:tcPr>
            <w:tcW w:w="562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2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806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Υψηλής ευαισθησίας επιταχυνσιόμετρο με σύνδεση σε Η/Υ</w:t>
            </w:r>
          </w:p>
        </w:tc>
        <w:tc>
          <w:tcPr>
            <w:tcW w:w="1646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97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388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B84BC7" w:rsidRPr="00810157" w:rsidTr="00B84BC7">
        <w:trPr>
          <w:jc w:val="center"/>
        </w:trPr>
        <w:tc>
          <w:tcPr>
            <w:tcW w:w="562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2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1806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σ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>ύστημα επιταχυνσιομέτρων δομικής ευστάθειας</w:t>
            </w:r>
          </w:p>
        </w:tc>
        <w:tc>
          <w:tcPr>
            <w:tcW w:w="1646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B84BC7">
        <w:trPr>
          <w:jc w:val="center"/>
        </w:trPr>
        <w:tc>
          <w:tcPr>
            <w:tcW w:w="562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2</w:t>
            </w:r>
            <w:r w:rsidRPr="00810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806" w:type="dxa"/>
            <w:vAlign w:val="center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caps/>
                <w:sz w:val="20"/>
                <w:szCs w:val="20"/>
                <w:lang w:val="el-GR"/>
              </w:rPr>
            </w:pPr>
            <w:r w:rsidRPr="00810157">
              <w:rPr>
                <w:rFonts w:ascii="Times New Roman" w:hAnsi="Times New Roman" w:cs="Times New Roman"/>
                <w:caps/>
                <w:sz w:val="20"/>
                <w:szCs w:val="20"/>
              </w:rPr>
              <w:t>λ</w:t>
            </w:r>
            <w:r w:rsidRPr="00810157">
              <w:rPr>
                <w:rFonts w:ascii="Times New Roman" w:hAnsi="Times New Roman" w:cs="Times New Roman"/>
                <w:sz w:val="20"/>
                <w:szCs w:val="20"/>
              </w:rPr>
              <w:t xml:space="preserve">ογισμικό </w:t>
            </w:r>
            <w:r w:rsidRPr="008101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Building Modal Analysis</w:t>
            </w:r>
          </w:p>
        </w:tc>
        <w:tc>
          <w:tcPr>
            <w:tcW w:w="1646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706225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ΣΥΝΟΛΟ ΟΜΑΔΑΣ </w:t>
            </w:r>
            <w:r w:rsidRPr="0081015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</w:t>
            </w:r>
            <w:r w:rsidRPr="008101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BFBFBF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BC7" w:rsidRPr="00810157" w:rsidTr="00706225">
        <w:trPr>
          <w:jc w:val="center"/>
        </w:trPr>
        <w:tc>
          <w:tcPr>
            <w:tcW w:w="7479" w:type="dxa"/>
            <w:gridSpan w:val="6"/>
            <w:shd w:val="clear" w:color="auto" w:fill="BFBFBF"/>
          </w:tcPr>
          <w:p w:rsidR="00B84BC7" w:rsidRPr="00810157" w:rsidRDefault="00B84BC7" w:rsidP="007062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157">
              <w:rPr>
                <w:rFonts w:ascii="Times New Roman" w:hAnsi="Times New Roman" w:cs="Times New Roman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993" w:type="dxa"/>
            <w:shd w:val="clear" w:color="auto" w:fill="BFBFBF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BFBFBF"/>
          </w:tcPr>
          <w:p w:rsidR="00B84BC7" w:rsidRPr="00810157" w:rsidRDefault="00B84BC7" w:rsidP="007062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BC7" w:rsidRPr="00810157" w:rsidRDefault="00B84BC7" w:rsidP="00B84BC7">
      <w:pPr>
        <w:suppressAutoHyphens w:val="0"/>
        <w:spacing w:after="200" w:line="276" w:lineRule="auto"/>
        <w:jc w:val="left"/>
        <w:rPr>
          <w:rFonts w:ascii="Times New Roman" w:hAnsi="Times New Roman" w:cs="Times New Roman"/>
          <w:sz w:val="20"/>
          <w:szCs w:val="20"/>
          <w:lang w:val="el-GR"/>
        </w:rPr>
      </w:pPr>
    </w:p>
    <w:p w:rsidR="00126A4B" w:rsidRDefault="00126A4B" w:rsidP="00B84BC7">
      <w:pPr>
        <w:suppressAutoHyphens w:val="0"/>
        <w:spacing w:after="200" w:line="276" w:lineRule="auto"/>
        <w:jc w:val="left"/>
      </w:pPr>
    </w:p>
    <w:sectPr w:rsidR="00126A4B" w:rsidSect="00B84BC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C7"/>
    <w:rsid w:val="00126A4B"/>
    <w:rsid w:val="00665408"/>
    <w:rsid w:val="00B72694"/>
    <w:rsid w:val="00B84BC7"/>
    <w:rsid w:val="00B90C89"/>
    <w:rsid w:val="00E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4172-65D1-4774-9DB8-D3A1B51A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C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84B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84BC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84BC7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B84BC7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B84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2023-05-17T16:17:00Z</cp:lastPrinted>
  <dcterms:created xsi:type="dcterms:W3CDTF">2023-05-17T16:07:00Z</dcterms:created>
  <dcterms:modified xsi:type="dcterms:W3CDTF">2023-05-17T16:18:00Z</dcterms:modified>
</cp:coreProperties>
</file>