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2A47" w:rsidRPr="00B942B9" w:rsidRDefault="00B62A47" w:rsidP="00B62A47">
      <w:pPr>
        <w:pStyle w:val="2"/>
        <w:tabs>
          <w:tab w:val="left" w:pos="0"/>
        </w:tabs>
      </w:pPr>
      <w:bookmarkStart w:id="0" w:name="_Toc198986179"/>
      <w:r>
        <w:rPr>
          <w:rFonts w:ascii="Calibri" w:hAnsi="Calibri"/>
        </w:rPr>
        <w:t xml:space="preserve">ΠΑΡΑΡΤΗΜΑ </w:t>
      </w:r>
      <w:r>
        <w:rPr>
          <w:rFonts w:ascii="Calibri" w:hAnsi="Calibri"/>
          <w:lang w:val="en-US"/>
        </w:rPr>
        <w:t>I</w:t>
      </w:r>
      <w:r>
        <w:rPr>
          <w:rFonts w:ascii="Calibri" w:hAnsi="Calibri"/>
        </w:rPr>
        <w:t>IΙ – Υπόδειγμα Οικονομικής Προσφοράς</w:t>
      </w:r>
      <w:bookmarkEnd w:id="0"/>
    </w:p>
    <w:p w:rsidR="00B62A47" w:rsidRDefault="00B62A47" w:rsidP="00B62A47">
      <w:pPr>
        <w:spacing w:after="0"/>
        <w:rPr>
          <w:lang w:val="el-GR"/>
        </w:rPr>
      </w:pPr>
    </w:p>
    <w:p w:rsidR="00B62A47" w:rsidRDefault="00B62A47" w:rsidP="00B62A47">
      <w:pPr>
        <w:pStyle w:val="Web"/>
        <w:spacing w:before="0" w:beforeAutospacing="0" w:after="0" w:afterAutospacing="0"/>
        <w:jc w:val="center"/>
      </w:pPr>
      <w:r>
        <w:rPr>
          <w:rFonts w:ascii="Calibri" w:hAnsi="Calibri" w:cs="Calibri"/>
          <w:b/>
          <w:bCs/>
          <w:color w:val="000000"/>
          <w:sz w:val="22"/>
          <w:szCs w:val="22"/>
        </w:rPr>
        <w:t>ΟΙΚΟΝΟΜΙΚΗ ΠΡΟΣΦΟΡΑ</w:t>
      </w:r>
    </w:p>
    <w:p w:rsidR="00B62A47" w:rsidRDefault="00B62A47" w:rsidP="00B62A47">
      <w:pPr>
        <w:pStyle w:val="Web"/>
        <w:spacing w:before="0" w:beforeAutospacing="0" w:after="0" w:afterAutospacing="0"/>
        <w:jc w:val="center"/>
      </w:pPr>
      <w:r>
        <w:rPr>
          <w:rFonts w:ascii="Calibri" w:hAnsi="Calibri" w:cs="Calibri"/>
          <w:b/>
          <w:bCs/>
          <w:color w:val="000000"/>
          <w:sz w:val="22"/>
          <w:szCs w:val="22"/>
        </w:rPr>
        <w:t>Για την παροχή υπηρεσιών με τίτλο:</w:t>
      </w:r>
    </w:p>
    <w:p w:rsidR="00B62A47" w:rsidRDefault="00B62A47" w:rsidP="00B62A47">
      <w:pPr>
        <w:pStyle w:val="Web"/>
        <w:spacing w:before="0" w:beforeAutospacing="0" w:after="0" w:afterAutospacing="0"/>
        <w:jc w:val="center"/>
      </w:pPr>
      <w:r>
        <w:rPr>
          <w:rFonts w:ascii="Calibri" w:hAnsi="Calibri" w:cs="Calibri"/>
          <w:b/>
          <w:bCs/>
          <w:color w:val="000000"/>
          <w:sz w:val="22"/>
          <w:szCs w:val="22"/>
        </w:rPr>
        <w:t>«</w:t>
      </w:r>
      <w:r w:rsidRPr="007761BE">
        <w:rPr>
          <w:rFonts w:ascii="Calibri" w:hAnsi="Calibri" w:cs="Calibri"/>
          <w:b/>
          <w:bCs/>
          <w:color w:val="000000"/>
          <w:sz w:val="22"/>
          <w:szCs w:val="22"/>
        </w:rPr>
        <w:t>ΔΙΕΝΕΡΓΕΙΑ ΕΦΑΡΜΟΓΗΣ ΠΡΟΓΡΑΜΜΑΤΟΣ ΚΑΘΑΡΙΣΜΟΥ ΣΤΑ ΚΤΙΡΙΑ ΠΟΥ ΣΤΕΓΑΖΟΝΤΑΙ ΟΙ ΥΠΗΡΕΣΙΕΣ ΤΗΣ ΠΕΡΙΦΕΡΕΙΑΣ ΙΟΝΙΩΝ ΝΗΣΩΝ ΜΕ ΕΔΡΑ ΤΗΝ ΚΕΡΚΥΡΑ ΚΑΙ ΤΩΝ ΥΠΗΡΕΣΙΩΝ ΤΗΣ ΠΕΡΙΦΕΡΕΙΑΚΗΣ ΕΝΟΤΗΤΑΣ ΚΕΡΚΥΡΑΣ, ΤΩΝ ΚΤΙΡΙΩΝ ΤΗΣ ΠΡΩΤΟΒΑΘΜΙΑΣ ΚΑΙ ΔΕΥΤΕΡΟΒΑΘΜΙΑΣ ΕΚΠΑΙΔΕΥΣΗΣ, ΤΟΥ ΚΤΙΡΙΟΥ ΚΕΔΑΣΥ ΚΑΙ ΤΟΥ ΚΤΕΟ ΓΙΑ ΤΟ ΕΤΟΣ 2025</w:t>
      </w:r>
      <w:r>
        <w:rPr>
          <w:rFonts w:ascii="Calibri" w:hAnsi="Calibri" w:cs="Calibri"/>
          <w:b/>
          <w:bCs/>
          <w:color w:val="000000"/>
          <w:sz w:val="22"/>
          <w:szCs w:val="22"/>
        </w:rPr>
        <w:t>»</w:t>
      </w:r>
    </w:p>
    <w:p w:rsidR="00B62A47" w:rsidRPr="007761BE" w:rsidRDefault="00B62A47" w:rsidP="00B62A47">
      <w:pPr>
        <w:spacing w:after="240"/>
        <w:rPr>
          <w:lang w:val="el-GR"/>
        </w:rPr>
      </w:pPr>
    </w:p>
    <w:tbl>
      <w:tblPr>
        <w:tblW w:w="0" w:type="auto"/>
        <w:tblCellMar>
          <w:top w:w="15" w:type="dxa"/>
          <w:left w:w="15" w:type="dxa"/>
          <w:bottom w:w="15" w:type="dxa"/>
          <w:right w:w="15" w:type="dxa"/>
        </w:tblCellMar>
        <w:tblLook w:val="04A0" w:firstRow="1" w:lastRow="0" w:firstColumn="1" w:lastColumn="0" w:noHBand="0" w:noVBand="1"/>
      </w:tblPr>
      <w:tblGrid>
        <w:gridCol w:w="1385"/>
        <w:gridCol w:w="4829"/>
        <w:gridCol w:w="3224"/>
      </w:tblGrid>
      <w:tr w:rsidR="00B62A47" w:rsidTr="005A07F2">
        <w:tc>
          <w:tcPr>
            <w:tcW w:w="0" w:type="auto"/>
            <w:gridSpan w:val="2"/>
            <w:tcMar>
              <w:top w:w="0" w:type="dxa"/>
              <w:left w:w="108" w:type="dxa"/>
              <w:bottom w:w="0" w:type="dxa"/>
              <w:right w:w="108" w:type="dxa"/>
            </w:tcMar>
            <w:hideMark/>
          </w:tcPr>
          <w:p w:rsidR="00B62A47" w:rsidRDefault="00B62A47" w:rsidP="005A07F2">
            <w:pPr>
              <w:pStyle w:val="Web"/>
              <w:spacing w:before="0" w:beforeAutospacing="0" w:after="0" w:afterAutospacing="0" w:line="0" w:lineRule="atLeast"/>
              <w:jc w:val="both"/>
            </w:pPr>
            <w:r>
              <w:rPr>
                <w:rFonts w:ascii="Calibri" w:hAnsi="Calibri" w:cs="Calibri"/>
                <w:b/>
                <w:bCs/>
                <w:color w:val="000000"/>
                <w:sz w:val="22"/>
                <w:szCs w:val="22"/>
              </w:rPr>
              <w:t>Στοιχεία Οικονομικού Φορέα</w:t>
            </w:r>
          </w:p>
        </w:tc>
        <w:tc>
          <w:tcPr>
            <w:tcW w:w="0" w:type="auto"/>
            <w:tcMar>
              <w:top w:w="0" w:type="dxa"/>
              <w:left w:w="108" w:type="dxa"/>
              <w:bottom w:w="0" w:type="dxa"/>
              <w:right w:w="108" w:type="dxa"/>
            </w:tcMar>
            <w:hideMark/>
          </w:tcPr>
          <w:p w:rsidR="00B62A47" w:rsidRDefault="00B62A47" w:rsidP="005A07F2">
            <w:pPr>
              <w:pStyle w:val="Web"/>
              <w:spacing w:before="0" w:beforeAutospacing="0" w:after="0" w:afterAutospacing="0"/>
              <w:jc w:val="both"/>
            </w:pPr>
            <w:r>
              <w:rPr>
                <w:rFonts w:ascii="Calibri" w:hAnsi="Calibri" w:cs="Calibri"/>
                <w:b/>
                <w:bCs/>
                <w:color w:val="000000"/>
                <w:sz w:val="22"/>
                <w:szCs w:val="22"/>
              </w:rPr>
              <w:t>Προς: Περιφέρεια Ιονίων Νήσων</w:t>
            </w:r>
          </w:p>
          <w:p w:rsidR="00B62A47" w:rsidRDefault="00B62A47" w:rsidP="005A07F2">
            <w:pPr>
              <w:spacing w:line="0" w:lineRule="atLeast"/>
              <w:rPr>
                <w:sz w:val="24"/>
              </w:rPr>
            </w:pPr>
          </w:p>
        </w:tc>
      </w:tr>
      <w:tr w:rsidR="00B62A47" w:rsidTr="005A07F2">
        <w:tc>
          <w:tcPr>
            <w:tcW w:w="0" w:type="auto"/>
            <w:tcMar>
              <w:top w:w="0" w:type="dxa"/>
              <w:left w:w="108" w:type="dxa"/>
              <w:bottom w:w="0" w:type="dxa"/>
              <w:right w:w="108" w:type="dxa"/>
            </w:tcMar>
            <w:hideMark/>
          </w:tcPr>
          <w:p w:rsidR="00B62A47" w:rsidRDefault="00B62A47" w:rsidP="005A07F2">
            <w:pPr>
              <w:pStyle w:val="Web"/>
              <w:spacing w:before="0" w:beforeAutospacing="0" w:after="120" w:afterAutospacing="0" w:line="0" w:lineRule="atLeast"/>
              <w:jc w:val="both"/>
            </w:pPr>
            <w:r>
              <w:rPr>
                <w:rFonts w:ascii="Calibri" w:hAnsi="Calibri" w:cs="Calibri"/>
                <w:color w:val="000000"/>
                <w:sz w:val="22"/>
                <w:szCs w:val="22"/>
              </w:rPr>
              <w:t>Επωνυμία:</w:t>
            </w:r>
          </w:p>
        </w:tc>
        <w:tc>
          <w:tcPr>
            <w:tcW w:w="0" w:type="auto"/>
            <w:tcMar>
              <w:top w:w="0" w:type="dxa"/>
              <w:left w:w="108" w:type="dxa"/>
              <w:bottom w:w="0" w:type="dxa"/>
              <w:right w:w="108" w:type="dxa"/>
            </w:tcMar>
            <w:hideMark/>
          </w:tcPr>
          <w:p w:rsidR="00B62A47" w:rsidRDefault="00B62A47" w:rsidP="005A07F2">
            <w:pPr>
              <w:pStyle w:val="Web"/>
              <w:spacing w:before="0" w:beforeAutospacing="0" w:after="120" w:afterAutospacing="0" w:line="0" w:lineRule="atLeast"/>
              <w:jc w:val="both"/>
            </w:pPr>
            <w:r>
              <w:rPr>
                <w:rFonts w:ascii="Calibri" w:hAnsi="Calibri" w:cs="Calibri"/>
                <w:color w:val="000000"/>
                <w:sz w:val="22"/>
                <w:szCs w:val="22"/>
              </w:rPr>
              <w:t>……………………………………………………………………………….</w:t>
            </w:r>
          </w:p>
        </w:tc>
        <w:tc>
          <w:tcPr>
            <w:tcW w:w="0" w:type="auto"/>
            <w:tcMar>
              <w:top w:w="0" w:type="dxa"/>
              <w:left w:w="108" w:type="dxa"/>
              <w:bottom w:w="0" w:type="dxa"/>
              <w:right w:w="108" w:type="dxa"/>
            </w:tcMar>
            <w:hideMark/>
          </w:tcPr>
          <w:p w:rsidR="00B62A47" w:rsidRDefault="00B62A47" w:rsidP="005A07F2">
            <w:pPr>
              <w:rPr>
                <w:sz w:val="1"/>
              </w:rPr>
            </w:pPr>
          </w:p>
        </w:tc>
      </w:tr>
      <w:tr w:rsidR="00B62A47" w:rsidTr="005A07F2">
        <w:tc>
          <w:tcPr>
            <w:tcW w:w="0" w:type="auto"/>
            <w:tcMar>
              <w:top w:w="0" w:type="dxa"/>
              <w:left w:w="108" w:type="dxa"/>
              <w:bottom w:w="0" w:type="dxa"/>
              <w:right w:w="108" w:type="dxa"/>
            </w:tcMar>
            <w:hideMark/>
          </w:tcPr>
          <w:p w:rsidR="00B62A47" w:rsidRDefault="00B62A47" w:rsidP="005A07F2">
            <w:pPr>
              <w:pStyle w:val="Web"/>
              <w:spacing w:before="0" w:beforeAutospacing="0" w:after="120" w:afterAutospacing="0" w:line="0" w:lineRule="atLeast"/>
              <w:jc w:val="both"/>
            </w:pPr>
            <w:r>
              <w:rPr>
                <w:rFonts w:ascii="Calibri" w:hAnsi="Calibri" w:cs="Calibri"/>
                <w:color w:val="000000"/>
                <w:sz w:val="22"/>
                <w:szCs w:val="22"/>
              </w:rPr>
              <w:t>ΑΦΜ:</w:t>
            </w:r>
          </w:p>
        </w:tc>
        <w:tc>
          <w:tcPr>
            <w:tcW w:w="0" w:type="auto"/>
            <w:tcMar>
              <w:top w:w="0" w:type="dxa"/>
              <w:left w:w="108" w:type="dxa"/>
              <w:bottom w:w="0" w:type="dxa"/>
              <w:right w:w="108" w:type="dxa"/>
            </w:tcMar>
            <w:hideMark/>
          </w:tcPr>
          <w:p w:rsidR="00B62A47" w:rsidRDefault="00B62A47" w:rsidP="005A07F2">
            <w:pPr>
              <w:pStyle w:val="Web"/>
              <w:spacing w:before="0" w:beforeAutospacing="0" w:after="120" w:afterAutospacing="0" w:line="0" w:lineRule="atLeast"/>
              <w:jc w:val="both"/>
            </w:pPr>
            <w:r>
              <w:rPr>
                <w:rFonts w:ascii="Calibri" w:hAnsi="Calibri" w:cs="Calibri"/>
                <w:color w:val="000000"/>
                <w:sz w:val="22"/>
                <w:szCs w:val="22"/>
              </w:rPr>
              <w:t>……………………………………………………………………………….</w:t>
            </w:r>
          </w:p>
        </w:tc>
        <w:tc>
          <w:tcPr>
            <w:tcW w:w="0" w:type="auto"/>
            <w:tcMar>
              <w:top w:w="0" w:type="dxa"/>
              <w:left w:w="108" w:type="dxa"/>
              <w:bottom w:w="0" w:type="dxa"/>
              <w:right w:w="108" w:type="dxa"/>
            </w:tcMar>
            <w:hideMark/>
          </w:tcPr>
          <w:p w:rsidR="00B62A47" w:rsidRDefault="00B62A47" w:rsidP="005A07F2">
            <w:pPr>
              <w:rPr>
                <w:sz w:val="1"/>
              </w:rPr>
            </w:pPr>
          </w:p>
        </w:tc>
      </w:tr>
      <w:tr w:rsidR="00B62A47" w:rsidTr="005A07F2">
        <w:tc>
          <w:tcPr>
            <w:tcW w:w="0" w:type="auto"/>
            <w:tcMar>
              <w:top w:w="0" w:type="dxa"/>
              <w:left w:w="108" w:type="dxa"/>
              <w:bottom w:w="0" w:type="dxa"/>
              <w:right w:w="108" w:type="dxa"/>
            </w:tcMar>
            <w:hideMark/>
          </w:tcPr>
          <w:p w:rsidR="00B62A47" w:rsidRDefault="00B62A47" w:rsidP="005A07F2">
            <w:pPr>
              <w:pStyle w:val="Web"/>
              <w:spacing w:before="0" w:beforeAutospacing="0" w:after="120" w:afterAutospacing="0" w:line="0" w:lineRule="atLeast"/>
              <w:jc w:val="both"/>
            </w:pPr>
            <w:r>
              <w:rPr>
                <w:rFonts w:ascii="Calibri" w:hAnsi="Calibri" w:cs="Calibri"/>
                <w:color w:val="000000"/>
                <w:sz w:val="22"/>
                <w:szCs w:val="22"/>
              </w:rPr>
              <w:t>ΔΟΥ:</w:t>
            </w:r>
          </w:p>
        </w:tc>
        <w:tc>
          <w:tcPr>
            <w:tcW w:w="0" w:type="auto"/>
            <w:tcMar>
              <w:top w:w="0" w:type="dxa"/>
              <w:left w:w="108" w:type="dxa"/>
              <w:bottom w:w="0" w:type="dxa"/>
              <w:right w:w="108" w:type="dxa"/>
            </w:tcMar>
            <w:hideMark/>
          </w:tcPr>
          <w:p w:rsidR="00B62A47" w:rsidRDefault="00B62A47" w:rsidP="005A07F2">
            <w:pPr>
              <w:pStyle w:val="Web"/>
              <w:spacing w:before="0" w:beforeAutospacing="0" w:after="120" w:afterAutospacing="0" w:line="0" w:lineRule="atLeast"/>
              <w:jc w:val="both"/>
            </w:pPr>
            <w:r>
              <w:rPr>
                <w:rFonts w:ascii="Calibri" w:hAnsi="Calibri" w:cs="Calibri"/>
                <w:color w:val="000000"/>
                <w:sz w:val="22"/>
                <w:szCs w:val="22"/>
              </w:rPr>
              <w:t>……………………………………………………………………………….</w:t>
            </w:r>
          </w:p>
        </w:tc>
        <w:tc>
          <w:tcPr>
            <w:tcW w:w="0" w:type="auto"/>
            <w:tcMar>
              <w:top w:w="0" w:type="dxa"/>
              <w:left w:w="108" w:type="dxa"/>
              <w:bottom w:w="0" w:type="dxa"/>
              <w:right w:w="108" w:type="dxa"/>
            </w:tcMar>
            <w:hideMark/>
          </w:tcPr>
          <w:p w:rsidR="00B62A47" w:rsidRDefault="00B62A47" w:rsidP="005A07F2">
            <w:pPr>
              <w:rPr>
                <w:sz w:val="1"/>
              </w:rPr>
            </w:pPr>
          </w:p>
        </w:tc>
      </w:tr>
      <w:tr w:rsidR="00B62A47" w:rsidTr="005A07F2">
        <w:tc>
          <w:tcPr>
            <w:tcW w:w="0" w:type="auto"/>
            <w:tcMar>
              <w:top w:w="0" w:type="dxa"/>
              <w:left w:w="108" w:type="dxa"/>
              <w:bottom w:w="0" w:type="dxa"/>
              <w:right w:w="108" w:type="dxa"/>
            </w:tcMar>
            <w:hideMark/>
          </w:tcPr>
          <w:p w:rsidR="00B62A47" w:rsidRDefault="00B62A47" w:rsidP="005A07F2">
            <w:pPr>
              <w:pStyle w:val="Web"/>
              <w:spacing w:before="0" w:beforeAutospacing="0" w:after="120" w:afterAutospacing="0" w:line="0" w:lineRule="atLeast"/>
              <w:jc w:val="both"/>
            </w:pPr>
            <w:r>
              <w:rPr>
                <w:rFonts w:ascii="Calibri" w:hAnsi="Calibri" w:cs="Calibri"/>
                <w:color w:val="000000"/>
                <w:sz w:val="22"/>
                <w:szCs w:val="22"/>
              </w:rPr>
              <w:t>Διεύθυνση</w:t>
            </w:r>
          </w:p>
        </w:tc>
        <w:tc>
          <w:tcPr>
            <w:tcW w:w="0" w:type="auto"/>
            <w:tcMar>
              <w:top w:w="0" w:type="dxa"/>
              <w:left w:w="108" w:type="dxa"/>
              <w:bottom w:w="0" w:type="dxa"/>
              <w:right w:w="108" w:type="dxa"/>
            </w:tcMar>
            <w:hideMark/>
          </w:tcPr>
          <w:p w:rsidR="00B62A47" w:rsidRDefault="00B62A47" w:rsidP="005A07F2">
            <w:pPr>
              <w:pStyle w:val="Web"/>
              <w:spacing w:before="0" w:beforeAutospacing="0" w:after="120" w:afterAutospacing="0" w:line="0" w:lineRule="atLeast"/>
              <w:jc w:val="both"/>
            </w:pPr>
            <w:r>
              <w:rPr>
                <w:rFonts w:ascii="Calibri" w:hAnsi="Calibri" w:cs="Calibri"/>
                <w:color w:val="000000"/>
                <w:sz w:val="22"/>
                <w:szCs w:val="22"/>
              </w:rPr>
              <w:t>……………………………………………………………………………….</w:t>
            </w:r>
          </w:p>
        </w:tc>
        <w:tc>
          <w:tcPr>
            <w:tcW w:w="0" w:type="auto"/>
            <w:tcMar>
              <w:top w:w="0" w:type="dxa"/>
              <w:left w:w="108" w:type="dxa"/>
              <w:bottom w:w="0" w:type="dxa"/>
              <w:right w:w="108" w:type="dxa"/>
            </w:tcMar>
            <w:hideMark/>
          </w:tcPr>
          <w:p w:rsidR="00B62A47" w:rsidRDefault="00B62A47" w:rsidP="005A07F2">
            <w:pPr>
              <w:rPr>
                <w:sz w:val="1"/>
              </w:rPr>
            </w:pPr>
          </w:p>
        </w:tc>
      </w:tr>
      <w:tr w:rsidR="00B62A47" w:rsidTr="005A07F2">
        <w:tc>
          <w:tcPr>
            <w:tcW w:w="0" w:type="auto"/>
            <w:tcMar>
              <w:top w:w="0" w:type="dxa"/>
              <w:left w:w="108" w:type="dxa"/>
              <w:bottom w:w="0" w:type="dxa"/>
              <w:right w:w="108" w:type="dxa"/>
            </w:tcMar>
            <w:hideMark/>
          </w:tcPr>
          <w:p w:rsidR="00B62A47" w:rsidRDefault="00B62A47" w:rsidP="005A07F2">
            <w:pPr>
              <w:pStyle w:val="Web"/>
              <w:spacing w:before="0" w:beforeAutospacing="0" w:after="120" w:afterAutospacing="0" w:line="0" w:lineRule="atLeast"/>
              <w:jc w:val="both"/>
            </w:pPr>
            <w:r>
              <w:rPr>
                <w:rFonts w:ascii="Calibri" w:hAnsi="Calibri" w:cs="Calibri"/>
                <w:color w:val="000000"/>
                <w:sz w:val="22"/>
                <w:szCs w:val="22"/>
              </w:rPr>
              <w:t>Τηλέφωνο:</w:t>
            </w:r>
          </w:p>
        </w:tc>
        <w:tc>
          <w:tcPr>
            <w:tcW w:w="0" w:type="auto"/>
            <w:tcMar>
              <w:top w:w="0" w:type="dxa"/>
              <w:left w:w="108" w:type="dxa"/>
              <w:bottom w:w="0" w:type="dxa"/>
              <w:right w:w="108" w:type="dxa"/>
            </w:tcMar>
            <w:hideMark/>
          </w:tcPr>
          <w:p w:rsidR="00B62A47" w:rsidRDefault="00B62A47" w:rsidP="005A07F2">
            <w:pPr>
              <w:pStyle w:val="Web"/>
              <w:spacing w:before="0" w:beforeAutospacing="0" w:after="120" w:afterAutospacing="0" w:line="0" w:lineRule="atLeast"/>
              <w:jc w:val="both"/>
            </w:pPr>
            <w:r>
              <w:rPr>
                <w:rFonts w:ascii="Calibri" w:hAnsi="Calibri" w:cs="Calibri"/>
                <w:color w:val="000000"/>
                <w:sz w:val="22"/>
                <w:szCs w:val="22"/>
              </w:rPr>
              <w:t>……………………………………………………………………………….</w:t>
            </w:r>
          </w:p>
        </w:tc>
        <w:tc>
          <w:tcPr>
            <w:tcW w:w="0" w:type="auto"/>
            <w:tcMar>
              <w:top w:w="0" w:type="dxa"/>
              <w:left w:w="108" w:type="dxa"/>
              <w:bottom w:w="0" w:type="dxa"/>
              <w:right w:w="108" w:type="dxa"/>
            </w:tcMar>
            <w:hideMark/>
          </w:tcPr>
          <w:p w:rsidR="00B62A47" w:rsidRDefault="00B62A47" w:rsidP="005A07F2">
            <w:pPr>
              <w:rPr>
                <w:sz w:val="1"/>
              </w:rPr>
            </w:pPr>
          </w:p>
        </w:tc>
      </w:tr>
      <w:tr w:rsidR="00B62A47" w:rsidTr="005A07F2">
        <w:tc>
          <w:tcPr>
            <w:tcW w:w="0" w:type="auto"/>
            <w:tcMar>
              <w:top w:w="0" w:type="dxa"/>
              <w:left w:w="108" w:type="dxa"/>
              <w:bottom w:w="0" w:type="dxa"/>
              <w:right w:w="108" w:type="dxa"/>
            </w:tcMar>
            <w:hideMark/>
          </w:tcPr>
          <w:p w:rsidR="00B62A47" w:rsidRDefault="00B62A47" w:rsidP="005A07F2">
            <w:pPr>
              <w:pStyle w:val="Web"/>
              <w:spacing w:before="0" w:beforeAutospacing="0" w:after="120" w:afterAutospacing="0" w:line="0" w:lineRule="atLeast"/>
              <w:jc w:val="both"/>
            </w:pPr>
            <w:r>
              <w:rPr>
                <w:rFonts w:ascii="Calibri" w:hAnsi="Calibri" w:cs="Calibri"/>
                <w:color w:val="000000"/>
                <w:sz w:val="22"/>
                <w:szCs w:val="22"/>
              </w:rPr>
              <w:t>Email:</w:t>
            </w:r>
          </w:p>
        </w:tc>
        <w:tc>
          <w:tcPr>
            <w:tcW w:w="0" w:type="auto"/>
            <w:tcMar>
              <w:top w:w="0" w:type="dxa"/>
              <w:left w:w="108" w:type="dxa"/>
              <w:bottom w:w="0" w:type="dxa"/>
              <w:right w:w="108" w:type="dxa"/>
            </w:tcMar>
            <w:hideMark/>
          </w:tcPr>
          <w:p w:rsidR="00B62A47" w:rsidRDefault="00B62A47" w:rsidP="005A07F2">
            <w:pPr>
              <w:pStyle w:val="Web"/>
              <w:spacing w:before="0" w:beforeAutospacing="0" w:after="120" w:afterAutospacing="0" w:line="0" w:lineRule="atLeast"/>
              <w:jc w:val="both"/>
            </w:pPr>
            <w:r>
              <w:rPr>
                <w:rFonts w:ascii="Calibri" w:hAnsi="Calibri" w:cs="Calibri"/>
                <w:color w:val="000000"/>
                <w:sz w:val="22"/>
                <w:szCs w:val="22"/>
              </w:rPr>
              <w:t>……………………………………………………………………………….</w:t>
            </w:r>
          </w:p>
        </w:tc>
        <w:tc>
          <w:tcPr>
            <w:tcW w:w="0" w:type="auto"/>
            <w:tcMar>
              <w:top w:w="0" w:type="dxa"/>
              <w:left w:w="108" w:type="dxa"/>
              <w:bottom w:w="0" w:type="dxa"/>
              <w:right w:w="108" w:type="dxa"/>
            </w:tcMar>
            <w:hideMark/>
          </w:tcPr>
          <w:p w:rsidR="00B62A47" w:rsidRDefault="00B62A47" w:rsidP="005A07F2">
            <w:pPr>
              <w:rPr>
                <w:sz w:val="1"/>
              </w:rPr>
            </w:pPr>
          </w:p>
        </w:tc>
      </w:tr>
      <w:tr w:rsidR="00B62A47" w:rsidTr="005A07F2">
        <w:tc>
          <w:tcPr>
            <w:tcW w:w="0" w:type="auto"/>
            <w:tcMar>
              <w:top w:w="0" w:type="dxa"/>
              <w:left w:w="108" w:type="dxa"/>
              <w:bottom w:w="0" w:type="dxa"/>
              <w:right w:w="108" w:type="dxa"/>
            </w:tcMar>
            <w:hideMark/>
          </w:tcPr>
          <w:p w:rsidR="00B62A47" w:rsidRDefault="00B62A47" w:rsidP="005A07F2">
            <w:pPr>
              <w:pStyle w:val="Web"/>
              <w:spacing w:before="0" w:beforeAutospacing="0" w:after="120" w:afterAutospacing="0" w:line="0" w:lineRule="atLeast"/>
              <w:jc w:val="both"/>
            </w:pPr>
            <w:r>
              <w:rPr>
                <w:rFonts w:ascii="Calibri" w:hAnsi="Calibri" w:cs="Calibri"/>
                <w:color w:val="000000"/>
                <w:sz w:val="22"/>
                <w:szCs w:val="22"/>
              </w:rPr>
              <w:t>Ημερομηνία:</w:t>
            </w:r>
          </w:p>
        </w:tc>
        <w:tc>
          <w:tcPr>
            <w:tcW w:w="0" w:type="auto"/>
            <w:tcMar>
              <w:top w:w="0" w:type="dxa"/>
              <w:left w:w="108" w:type="dxa"/>
              <w:bottom w:w="0" w:type="dxa"/>
              <w:right w:w="108" w:type="dxa"/>
            </w:tcMar>
            <w:hideMark/>
          </w:tcPr>
          <w:p w:rsidR="00B62A47" w:rsidRDefault="00B62A47" w:rsidP="005A07F2">
            <w:pPr>
              <w:pStyle w:val="Web"/>
              <w:spacing w:before="0" w:beforeAutospacing="0" w:after="120" w:afterAutospacing="0" w:line="0" w:lineRule="atLeast"/>
              <w:jc w:val="both"/>
            </w:pPr>
            <w:r>
              <w:rPr>
                <w:rFonts w:ascii="Calibri" w:hAnsi="Calibri" w:cs="Calibri"/>
                <w:color w:val="000000"/>
                <w:sz w:val="22"/>
                <w:szCs w:val="22"/>
              </w:rPr>
              <w:t>……………………………………………………………………………….</w:t>
            </w:r>
          </w:p>
        </w:tc>
        <w:tc>
          <w:tcPr>
            <w:tcW w:w="0" w:type="auto"/>
            <w:tcMar>
              <w:top w:w="0" w:type="dxa"/>
              <w:left w:w="108" w:type="dxa"/>
              <w:bottom w:w="0" w:type="dxa"/>
              <w:right w:w="108" w:type="dxa"/>
            </w:tcMar>
            <w:hideMark/>
          </w:tcPr>
          <w:p w:rsidR="00B62A47" w:rsidRDefault="00B62A47" w:rsidP="005A07F2">
            <w:pPr>
              <w:rPr>
                <w:sz w:val="1"/>
              </w:rPr>
            </w:pPr>
          </w:p>
        </w:tc>
      </w:tr>
    </w:tbl>
    <w:p w:rsidR="00B62A47" w:rsidRDefault="00B62A47" w:rsidP="00B62A47">
      <w:pPr>
        <w:pStyle w:val="Web"/>
        <w:spacing w:before="0" w:beforeAutospacing="0" w:after="120" w:afterAutospacing="0"/>
        <w:jc w:val="both"/>
        <w:rPr>
          <w:rFonts w:ascii="Calibri" w:hAnsi="Calibri"/>
          <w:lang w:val="en-US"/>
        </w:rPr>
      </w:pPr>
    </w:p>
    <w:p w:rsidR="00B62A47" w:rsidRPr="007761BE" w:rsidRDefault="00B62A47" w:rsidP="00B62A47">
      <w:pPr>
        <w:pStyle w:val="Web"/>
        <w:spacing w:before="0" w:beforeAutospacing="0" w:after="120" w:afterAutospacing="0" w:line="360" w:lineRule="auto"/>
        <w:jc w:val="both"/>
      </w:pPr>
      <w:r w:rsidRPr="007761BE">
        <w:rPr>
          <w:rFonts w:ascii="Calibri" w:hAnsi="Calibri" w:cs="Calibri"/>
          <w:color w:val="000000"/>
          <w:sz w:val="22"/>
          <w:szCs w:val="22"/>
        </w:rPr>
        <w:t xml:space="preserve">Σας υποβάλουμε την οικονομική μας προσφορά για την Διακήρυξη με </w:t>
      </w:r>
      <w:proofErr w:type="spellStart"/>
      <w:r w:rsidRPr="007761BE">
        <w:rPr>
          <w:rFonts w:ascii="Calibri" w:hAnsi="Calibri" w:cs="Calibri"/>
          <w:color w:val="000000"/>
          <w:sz w:val="22"/>
          <w:szCs w:val="22"/>
        </w:rPr>
        <w:t>αρ</w:t>
      </w:r>
      <w:proofErr w:type="spellEnd"/>
      <w:r w:rsidRPr="007761BE">
        <w:rPr>
          <w:rFonts w:ascii="Calibri" w:hAnsi="Calibri" w:cs="Calibri"/>
          <w:color w:val="000000"/>
          <w:sz w:val="22"/>
          <w:szCs w:val="22"/>
        </w:rPr>
        <w:t xml:space="preserve">. </w:t>
      </w:r>
      <w:proofErr w:type="spellStart"/>
      <w:r w:rsidRPr="007761BE">
        <w:rPr>
          <w:rFonts w:ascii="Calibri" w:hAnsi="Calibri" w:cs="Calibri"/>
          <w:color w:val="000000"/>
          <w:sz w:val="22"/>
          <w:szCs w:val="22"/>
        </w:rPr>
        <w:t>πρωτ</w:t>
      </w:r>
      <w:proofErr w:type="spellEnd"/>
      <w:r w:rsidRPr="007761BE">
        <w:rPr>
          <w:rFonts w:ascii="Calibri" w:hAnsi="Calibri" w:cs="Calibri"/>
          <w:color w:val="000000"/>
          <w:sz w:val="22"/>
          <w:szCs w:val="22"/>
        </w:rPr>
        <w:t xml:space="preserve">.: </w:t>
      </w:r>
      <w:r w:rsidRPr="00B62A47">
        <w:rPr>
          <w:rFonts w:ascii="Calibri" w:hAnsi="Calibri" w:cs="Calibri"/>
          <w:color w:val="000000"/>
          <w:sz w:val="22"/>
          <w:szCs w:val="22"/>
        </w:rPr>
        <w:t>50656/23460</w:t>
      </w:r>
      <w:r>
        <w:rPr>
          <w:rFonts w:ascii="Calibri" w:hAnsi="Calibri" w:cs="Calibri"/>
          <w:color w:val="000000"/>
          <w:sz w:val="22"/>
          <w:szCs w:val="22"/>
        </w:rPr>
        <w:t>/05-06-2025</w:t>
      </w:r>
      <w:r w:rsidRPr="007761BE">
        <w:rPr>
          <w:rFonts w:ascii="Calibri" w:hAnsi="Calibri" w:cs="Calibri"/>
          <w:color w:val="000000"/>
          <w:sz w:val="22"/>
          <w:szCs w:val="22"/>
        </w:rPr>
        <w:t xml:space="preserve"> στην τιμή των (αριθμητικώς και ολογράφως) ………………………………………………………………………..€ ανά </w:t>
      </w:r>
      <w:r>
        <w:rPr>
          <w:rFonts w:ascii="Calibri" w:hAnsi="Calibri" w:cs="Calibri"/>
          <w:color w:val="000000"/>
          <w:sz w:val="22"/>
          <w:szCs w:val="22"/>
        </w:rPr>
        <w:t>μήνα</w:t>
      </w:r>
      <w:r w:rsidRPr="007761BE">
        <w:rPr>
          <w:rFonts w:ascii="Calibri" w:hAnsi="Calibri" w:cs="Calibri"/>
          <w:color w:val="000000"/>
          <w:sz w:val="22"/>
          <w:szCs w:val="22"/>
        </w:rPr>
        <w:t xml:space="preserve"> </w:t>
      </w:r>
      <w:r>
        <w:rPr>
          <w:rFonts w:ascii="Calibri" w:hAnsi="Calibri" w:cs="Calibri"/>
          <w:color w:val="000000"/>
          <w:sz w:val="22"/>
          <w:szCs w:val="22"/>
        </w:rPr>
        <w:t>άνευ</w:t>
      </w:r>
      <w:r w:rsidRPr="007761BE">
        <w:rPr>
          <w:rFonts w:ascii="Calibri" w:hAnsi="Calibri" w:cs="Calibri"/>
          <w:color w:val="000000"/>
          <w:sz w:val="22"/>
          <w:szCs w:val="22"/>
        </w:rPr>
        <w:t xml:space="preserve"> Φ.Π.Α..</w:t>
      </w:r>
    </w:p>
    <w:p w:rsidR="00B62A47" w:rsidRDefault="00B62A47" w:rsidP="00B62A47">
      <w:pPr>
        <w:suppressAutoHyphens w:val="0"/>
        <w:spacing w:line="360" w:lineRule="auto"/>
        <w:rPr>
          <w:color w:val="000000"/>
          <w:szCs w:val="22"/>
          <w:lang w:val="el-GR" w:eastAsia="el-GR"/>
        </w:rPr>
      </w:pPr>
      <w:r w:rsidRPr="007761BE">
        <w:rPr>
          <w:color w:val="000000"/>
          <w:szCs w:val="22"/>
          <w:lang w:val="el-GR" w:eastAsia="el-GR"/>
        </w:rPr>
        <w:t>Συνολική τιμή (αριθμητικώς και ολογράφως) ……………………………</w:t>
      </w:r>
      <w:r>
        <w:rPr>
          <w:color w:val="000000"/>
          <w:szCs w:val="22"/>
          <w:lang w:val="el-GR" w:eastAsia="el-GR"/>
        </w:rPr>
        <w:t xml:space="preserve">…………………………………………..€ </w:t>
      </w:r>
      <w:r w:rsidRPr="007761BE">
        <w:rPr>
          <w:color w:val="000000"/>
          <w:szCs w:val="22"/>
          <w:lang w:val="el-GR"/>
        </w:rPr>
        <w:t xml:space="preserve">ανά μήνα </w:t>
      </w:r>
      <w:r>
        <w:rPr>
          <w:color w:val="000000"/>
          <w:szCs w:val="22"/>
          <w:lang w:val="el-GR" w:eastAsia="el-GR"/>
        </w:rPr>
        <w:t>συμπεριλαμβανομένου Φ.Π.Α</w:t>
      </w:r>
      <w:r w:rsidRPr="007761BE">
        <w:rPr>
          <w:color w:val="000000"/>
          <w:szCs w:val="22"/>
          <w:lang w:val="el-GR" w:eastAsia="el-GR"/>
        </w:rPr>
        <w:t>.</w:t>
      </w:r>
      <w:r>
        <w:rPr>
          <w:color w:val="000000"/>
          <w:szCs w:val="22"/>
          <w:lang w:val="el-GR" w:eastAsia="el-GR"/>
        </w:rPr>
        <w:t>.</w:t>
      </w:r>
    </w:p>
    <w:p w:rsidR="00B62A47" w:rsidRPr="002B5D1F" w:rsidRDefault="00B62A47" w:rsidP="00B62A47">
      <w:pPr>
        <w:suppressAutoHyphens w:val="0"/>
        <w:spacing w:line="360" w:lineRule="auto"/>
        <w:rPr>
          <w:color w:val="000000"/>
          <w:szCs w:val="22"/>
          <w:lang w:val="el-GR" w:eastAsia="el-GR"/>
        </w:rPr>
      </w:pPr>
      <w:r w:rsidRPr="002B5D1F">
        <w:rPr>
          <w:color w:val="000000"/>
          <w:szCs w:val="22"/>
          <w:lang w:val="el-GR" w:eastAsia="el-GR"/>
        </w:rPr>
        <w:t>Γενι</w:t>
      </w:r>
      <w:r>
        <w:rPr>
          <w:color w:val="000000"/>
          <w:szCs w:val="22"/>
          <w:lang w:val="el-GR" w:eastAsia="el-GR"/>
        </w:rPr>
        <w:t>κή</w:t>
      </w:r>
      <w:r w:rsidRPr="002B5D1F">
        <w:rPr>
          <w:color w:val="000000"/>
          <w:szCs w:val="22"/>
          <w:lang w:val="el-GR" w:eastAsia="el-GR"/>
        </w:rPr>
        <w:t xml:space="preserve"> </w:t>
      </w:r>
      <w:r>
        <w:rPr>
          <w:color w:val="000000"/>
          <w:szCs w:val="22"/>
          <w:lang w:val="el-GR" w:eastAsia="el-GR"/>
        </w:rPr>
        <w:t>συνολική τιμή</w:t>
      </w:r>
      <w:r w:rsidRPr="002B5D1F">
        <w:rPr>
          <w:color w:val="000000"/>
          <w:szCs w:val="22"/>
          <w:lang w:val="el-GR" w:eastAsia="el-GR"/>
        </w:rPr>
        <w:t>:</w:t>
      </w:r>
      <w:r>
        <w:rPr>
          <w:color w:val="000000"/>
          <w:szCs w:val="22"/>
          <w:lang w:val="el-GR" w:eastAsia="el-GR"/>
        </w:rPr>
        <w:t xml:space="preserve"> </w:t>
      </w:r>
      <w:r w:rsidRPr="007761BE">
        <w:rPr>
          <w:color w:val="000000"/>
          <w:szCs w:val="22"/>
          <w:lang w:val="el-GR" w:eastAsia="el-GR"/>
        </w:rPr>
        <w:t>……………………………</w:t>
      </w:r>
      <w:r>
        <w:rPr>
          <w:color w:val="000000"/>
          <w:szCs w:val="22"/>
          <w:lang w:val="el-GR" w:eastAsia="el-GR"/>
        </w:rPr>
        <w:t>…………………………………………..€ άνευ Φ.Π.Α. (για το σύνολο των μηνών).</w:t>
      </w:r>
    </w:p>
    <w:p w:rsidR="00B62A47" w:rsidRPr="002B5D1F" w:rsidRDefault="00B62A47" w:rsidP="00B62A47">
      <w:pPr>
        <w:suppressAutoHyphens w:val="0"/>
        <w:spacing w:line="360" w:lineRule="auto"/>
        <w:rPr>
          <w:color w:val="000000"/>
          <w:szCs w:val="22"/>
          <w:lang w:val="el-GR" w:eastAsia="el-GR"/>
        </w:rPr>
      </w:pPr>
      <w:r w:rsidRPr="002B5D1F">
        <w:rPr>
          <w:color w:val="000000"/>
          <w:szCs w:val="22"/>
          <w:lang w:val="el-GR" w:eastAsia="el-GR"/>
        </w:rPr>
        <w:t>Γενι</w:t>
      </w:r>
      <w:r>
        <w:rPr>
          <w:color w:val="000000"/>
          <w:szCs w:val="22"/>
          <w:lang w:val="el-GR" w:eastAsia="el-GR"/>
        </w:rPr>
        <w:t>κή</w:t>
      </w:r>
      <w:r w:rsidRPr="002B5D1F">
        <w:rPr>
          <w:color w:val="000000"/>
          <w:szCs w:val="22"/>
          <w:lang w:val="el-GR" w:eastAsia="el-GR"/>
        </w:rPr>
        <w:t xml:space="preserve"> </w:t>
      </w:r>
      <w:r>
        <w:rPr>
          <w:color w:val="000000"/>
          <w:szCs w:val="22"/>
          <w:lang w:val="el-GR" w:eastAsia="el-GR"/>
        </w:rPr>
        <w:t>συνολική τιμή</w:t>
      </w:r>
      <w:r w:rsidRPr="002B5D1F">
        <w:rPr>
          <w:color w:val="000000"/>
          <w:szCs w:val="22"/>
          <w:lang w:val="el-GR" w:eastAsia="el-GR"/>
        </w:rPr>
        <w:t>:</w:t>
      </w:r>
      <w:r>
        <w:rPr>
          <w:color w:val="000000"/>
          <w:szCs w:val="22"/>
          <w:lang w:val="el-GR" w:eastAsia="el-GR"/>
        </w:rPr>
        <w:t xml:space="preserve"> </w:t>
      </w:r>
      <w:r w:rsidRPr="007761BE">
        <w:rPr>
          <w:color w:val="000000"/>
          <w:szCs w:val="22"/>
          <w:lang w:val="el-GR" w:eastAsia="el-GR"/>
        </w:rPr>
        <w:t>……………………………</w:t>
      </w:r>
      <w:r>
        <w:rPr>
          <w:color w:val="000000"/>
          <w:szCs w:val="22"/>
          <w:lang w:val="el-GR" w:eastAsia="el-GR"/>
        </w:rPr>
        <w:t>…………………………………………..€ συμπεριλαμβανομένου Φ.Π.Α. (για το σύνολο των μηνών).</w:t>
      </w:r>
    </w:p>
    <w:p w:rsidR="00B62A47" w:rsidRPr="002B5D1F" w:rsidRDefault="00B62A47" w:rsidP="00B62A47">
      <w:pPr>
        <w:suppressAutoHyphens w:val="0"/>
        <w:spacing w:after="0"/>
        <w:jc w:val="left"/>
        <w:rPr>
          <w:rFonts w:eastAsia="CIDFont+F1"/>
          <w:b/>
          <w:szCs w:val="22"/>
          <w:lang w:val="el-GR"/>
        </w:rPr>
      </w:pPr>
    </w:p>
    <w:p w:rsidR="00B62A47" w:rsidRPr="002B5D1F" w:rsidRDefault="00B62A47" w:rsidP="00B62A47">
      <w:pPr>
        <w:suppressAutoHyphens w:val="0"/>
        <w:spacing w:after="0"/>
        <w:jc w:val="left"/>
        <w:rPr>
          <w:rFonts w:eastAsia="CIDFont+F1"/>
          <w:b/>
          <w:szCs w:val="22"/>
          <w:lang w:val="el-GR"/>
        </w:rPr>
      </w:pPr>
    </w:p>
    <w:p w:rsidR="00B62A47" w:rsidRPr="007761BE" w:rsidRDefault="00B62A47" w:rsidP="00B62A47">
      <w:pPr>
        <w:suppressAutoHyphens w:val="0"/>
        <w:spacing w:after="0"/>
        <w:jc w:val="left"/>
        <w:rPr>
          <w:rFonts w:ascii="Times New Roman" w:hAnsi="Times New Roman" w:cs="Times New Roman"/>
          <w:sz w:val="24"/>
          <w:lang w:val="el-GR" w:eastAsia="el-GR"/>
        </w:rPr>
      </w:pPr>
    </w:p>
    <w:p w:rsidR="00B62A47" w:rsidRDefault="00B62A47" w:rsidP="00B62A47">
      <w:pPr>
        <w:suppressAutoHyphens w:val="0"/>
        <w:spacing w:after="0"/>
        <w:rPr>
          <w:color w:val="000000"/>
          <w:szCs w:val="22"/>
          <w:lang w:val="el-GR" w:eastAsia="el-GR"/>
        </w:rPr>
      </w:pPr>
      <w:r w:rsidRPr="007761BE">
        <w:rPr>
          <w:color w:val="000000"/>
          <w:szCs w:val="22"/>
          <w:lang w:val="el-GR" w:eastAsia="el-GR"/>
        </w:rPr>
        <w:t xml:space="preserve">Περαιτέρω δηλώνουμε ότι η  προσφορά μας ισχύει για </w:t>
      </w:r>
      <w:r>
        <w:rPr>
          <w:color w:val="000000"/>
          <w:szCs w:val="22"/>
          <w:lang w:val="el-GR" w:eastAsia="el-GR"/>
        </w:rPr>
        <w:t>δώδεκα (12</w:t>
      </w:r>
      <w:r w:rsidRPr="007761BE">
        <w:rPr>
          <w:color w:val="000000"/>
          <w:szCs w:val="22"/>
          <w:lang w:val="el-GR" w:eastAsia="el-GR"/>
        </w:rPr>
        <w:t xml:space="preserve">) μήνες από την επόμενη </w:t>
      </w:r>
      <w:r>
        <w:rPr>
          <w:lang w:val="el-GR"/>
        </w:rPr>
        <w:t>από την επομένη της διενέργειας του διαγωνισμού, ήτοι έως 25/06/2026</w:t>
      </w:r>
      <w:r>
        <w:rPr>
          <w:color w:val="000000"/>
          <w:szCs w:val="22"/>
          <w:lang w:val="el-GR" w:eastAsia="el-GR"/>
        </w:rPr>
        <w:t>.</w:t>
      </w:r>
    </w:p>
    <w:p w:rsidR="00B62A47" w:rsidRPr="007761BE" w:rsidRDefault="00B62A47" w:rsidP="00B62A47">
      <w:pPr>
        <w:suppressAutoHyphens w:val="0"/>
        <w:spacing w:after="0"/>
        <w:rPr>
          <w:rFonts w:ascii="Times New Roman" w:hAnsi="Times New Roman" w:cs="Times New Roman"/>
          <w:sz w:val="24"/>
          <w:lang w:val="el-GR" w:eastAsia="el-GR"/>
        </w:rPr>
      </w:pPr>
    </w:p>
    <w:p w:rsidR="00B62A47" w:rsidRPr="007761BE" w:rsidRDefault="00B62A47" w:rsidP="00B62A47">
      <w:pPr>
        <w:suppressAutoHyphens w:val="0"/>
        <w:spacing w:after="0"/>
        <w:jc w:val="center"/>
        <w:rPr>
          <w:rFonts w:ascii="Times New Roman" w:hAnsi="Times New Roman" w:cs="Times New Roman"/>
          <w:sz w:val="24"/>
          <w:lang w:val="el-GR" w:eastAsia="el-GR"/>
        </w:rPr>
      </w:pPr>
      <w:r w:rsidRPr="007761BE">
        <w:rPr>
          <w:color w:val="000000"/>
          <w:szCs w:val="22"/>
          <w:lang w:val="el-GR" w:eastAsia="el-GR"/>
        </w:rPr>
        <w:t>Για τον προσφέροντα</w:t>
      </w:r>
    </w:p>
    <w:p w:rsidR="00B62A47" w:rsidRPr="007761BE" w:rsidRDefault="00B62A47" w:rsidP="00B62A47">
      <w:pPr>
        <w:suppressAutoHyphens w:val="0"/>
        <w:spacing w:after="0"/>
        <w:jc w:val="center"/>
        <w:rPr>
          <w:rFonts w:ascii="Times New Roman" w:hAnsi="Times New Roman" w:cs="Times New Roman"/>
          <w:sz w:val="24"/>
          <w:lang w:val="el-GR" w:eastAsia="el-GR"/>
        </w:rPr>
      </w:pPr>
      <w:r w:rsidRPr="007761BE">
        <w:rPr>
          <w:color w:val="000000"/>
          <w:szCs w:val="22"/>
          <w:lang w:val="el-GR" w:eastAsia="el-GR"/>
        </w:rPr>
        <w:t>Σφραγίδα / Υπογραφή</w:t>
      </w:r>
    </w:p>
    <w:p w:rsidR="00B62A47" w:rsidRDefault="00B62A47" w:rsidP="00B62A47">
      <w:pPr>
        <w:suppressAutoHyphens w:val="0"/>
        <w:spacing w:after="0"/>
        <w:jc w:val="center"/>
        <w:rPr>
          <w:b/>
          <w:bCs/>
          <w:color w:val="002060"/>
          <w:sz w:val="24"/>
          <w:lang w:val="el-GR" w:eastAsia="el-GR"/>
        </w:rPr>
      </w:pPr>
      <w:r w:rsidRPr="007761BE">
        <w:rPr>
          <w:color w:val="000000"/>
          <w:szCs w:val="22"/>
          <w:lang w:val="el-GR" w:eastAsia="el-GR"/>
        </w:rPr>
        <w:t>Ονοματεπώνυμο Νόμιμου Εκπροσώπου</w:t>
      </w:r>
      <w:r w:rsidRPr="007761BE">
        <w:rPr>
          <w:b/>
          <w:bCs/>
          <w:color w:val="002060"/>
          <w:sz w:val="24"/>
          <w:lang w:val="el-GR" w:eastAsia="el-GR"/>
        </w:rPr>
        <w:t> </w:t>
      </w:r>
    </w:p>
    <w:p w:rsidR="00B62A47" w:rsidRPr="0016040B" w:rsidRDefault="00B62A47" w:rsidP="00B62A47">
      <w:pPr>
        <w:jc w:val="center"/>
        <w:rPr>
          <w:b/>
          <w:lang w:val="el-GR" w:eastAsia="el-GR"/>
        </w:rPr>
      </w:pPr>
      <w:r>
        <w:rPr>
          <w:lang w:val="el-GR" w:eastAsia="el-GR"/>
        </w:rPr>
        <w:br w:type="page"/>
      </w:r>
      <w:r w:rsidRPr="0016040B">
        <w:rPr>
          <w:b/>
          <w:lang w:val="el-GR" w:eastAsia="el-GR"/>
        </w:rPr>
        <w:lastRenderedPageBreak/>
        <w:t>ΑΝΑΛΥΣΗ ΤΗΣ ΠΡΟΣΦΕΡΟΜΕΝΗΣ ΤΙΜΗΣ</w:t>
      </w:r>
    </w:p>
    <w:p w:rsidR="00B62A47" w:rsidRPr="00F72293" w:rsidRDefault="00B62A47" w:rsidP="00B62A47">
      <w:pPr>
        <w:suppressAutoHyphens w:val="0"/>
        <w:autoSpaceDE w:val="0"/>
        <w:autoSpaceDN w:val="0"/>
        <w:adjustRightInd w:val="0"/>
        <w:spacing w:after="0"/>
        <w:rPr>
          <w:rFonts w:eastAsia="CIDFont+F1"/>
          <w:szCs w:val="22"/>
          <w:lang w:val="el-GR" w:eastAsia="el-GR"/>
        </w:rPr>
      </w:pPr>
      <w:r w:rsidRPr="00F72293">
        <w:rPr>
          <w:rFonts w:eastAsia="CIDFont+F1"/>
          <w:szCs w:val="22"/>
          <w:lang w:val="el-GR" w:eastAsia="el-GR"/>
        </w:rPr>
        <w:t>Το παρόν αποτελεί χωριστό κεφάλαιο της ως άνω προσφοράς και συντάσσεται σύμφωνα</w:t>
      </w:r>
      <w:r>
        <w:rPr>
          <w:rFonts w:eastAsia="CIDFont+F1"/>
          <w:szCs w:val="22"/>
          <w:lang w:val="el-GR" w:eastAsia="el-GR"/>
        </w:rPr>
        <w:t xml:space="preserve"> </w:t>
      </w:r>
      <w:r w:rsidRPr="00F72293">
        <w:rPr>
          <w:rFonts w:eastAsia="CIDFont+F1"/>
          <w:szCs w:val="22"/>
          <w:lang w:val="el-GR" w:eastAsia="el-GR"/>
        </w:rPr>
        <w:t>με το άρθρο 68 του ν.3863/2010 (ΦΕΚ 115/Α΄) όπως αυτό έχει αντικατασταθεί από το</w:t>
      </w:r>
      <w:r>
        <w:rPr>
          <w:rFonts w:eastAsia="CIDFont+F1"/>
          <w:szCs w:val="22"/>
          <w:lang w:val="el-GR" w:eastAsia="el-GR"/>
        </w:rPr>
        <w:t xml:space="preserve"> </w:t>
      </w:r>
      <w:r w:rsidRPr="00F72293">
        <w:rPr>
          <w:rFonts w:eastAsia="CIDFont+F1"/>
          <w:szCs w:val="22"/>
          <w:lang w:val="el-GR" w:eastAsia="el-GR"/>
        </w:rPr>
        <w:t>άρθρο 22 του Ν. 4144/2013 (ΦΕΚ 88/Α΄).</w:t>
      </w:r>
    </w:p>
    <w:p w:rsidR="00B62A47" w:rsidRDefault="00B62A47" w:rsidP="00B62A47">
      <w:pPr>
        <w:pStyle w:val="Web"/>
        <w:spacing w:before="0" w:beforeAutospacing="0" w:after="0" w:afterAutospacing="0"/>
        <w:jc w:val="both"/>
        <w:rPr>
          <w:rFonts w:ascii="Calibri" w:eastAsia="CIDFont+F1" w:hAnsi="Calibri" w:cs="Calibri"/>
          <w:szCs w:val="22"/>
        </w:rPr>
      </w:pPr>
      <w:r w:rsidRPr="00F72293">
        <w:rPr>
          <w:rFonts w:ascii="Calibri" w:eastAsia="CIDFont+F1" w:hAnsi="Calibri" w:cs="Calibri"/>
          <w:szCs w:val="22"/>
        </w:rPr>
        <w:t xml:space="preserve">Σε συνέχεια της προσφοράς μας για την εκτέλεση της συγκεκριμένης </w:t>
      </w:r>
      <w:r>
        <w:rPr>
          <w:rFonts w:ascii="Calibri" w:eastAsia="CIDFont+F1" w:hAnsi="Calibri" w:cs="Calibri"/>
          <w:szCs w:val="22"/>
        </w:rPr>
        <w:t xml:space="preserve">υπηρεσίας με τίτλο: </w:t>
      </w:r>
      <w:r>
        <w:rPr>
          <w:rFonts w:ascii="Calibri" w:hAnsi="Calibri" w:cs="Calibri"/>
          <w:b/>
          <w:bCs/>
          <w:color w:val="000000"/>
          <w:sz w:val="22"/>
          <w:szCs w:val="22"/>
        </w:rPr>
        <w:t>«</w:t>
      </w:r>
      <w:r w:rsidRPr="007761BE">
        <w:rPr>
          <w:rFonts w:ascii="Calibri" w:hAnsi="Calibri" w:cs="Calibri"/>
          <w:b/>
          <w:bCs/>
          <w:color w:val="000000"/>
          <w:sz w:val="22"/>
          <w:szCs w:val="22"/>
        </w:rPr>
        <w:t>ΔΙΕΝΕΡΓΕΙΑ ΕΦΑΡΜΟΓΗΣ ΠΡΟΓΡΑΜΜΑΤΟΣ ΚΑΘΑΡΙΣΜΟΥ ΣΤΑ ΚΤΙΡΙΑ ΠΟΥ ΣΤΕΓΑΖΟΝΤΑΙ ΟΙ ΥΠΗΡΕΣΙΕΣ ΤΗΣ ΠΕΡΙΦΕΡΕΙΑΣ ΙΟΝΙΩΝ ΝΗΣΩΝ ΜΕ ΕΔΡΑ ΤΗΝ ΚΕΡΚΥΡΑ ΚΑΙ ΤΩΝ ΥΠΗΡΕΣΙΩΝ ΤΗΣ ΠΕΡΙΦΕΡΕΙΑΚΗΣ ΕΝΟΤΗΤΑΣ ΚΕΡΚΥΡΑΣ, ΤΩΝ ΚΤΙΡΙΩΝ ΤΗΣ ΠΡΩΤΟΒΑΘΜΙΑΣ ΚΑΙ ΔΕΥΤΕΡΟΒΑΘΜΙΑΣ ΕΚΠΑΙΔΕΥΣΗΣ, ΤΟΥ ΚΤΙΡΙΟΥ ΚΕΔΑΣΥ ΚΑΙ ΤΟΥ ΚΤΕΟ ΓΙΑ ΤΟ ΕΤΟΣ 2025</w:t>
      </w:r>
      <w:r>
        <w:rPr>
          <w:rFonts w:ascii="Calibri" w:hAnsi="Calibri" w:cs="Calibri"/>
          <w:b/>
          <w:bCs/>
          <w:color w:val="000000"/>
          <w:sz w:val="22"/>
          <w:szCs w:val="22"/>
        </w:rPr>
        <w:t>»</w:t>
      </w:r>
      <w:r w:rsidRPr="00F72293">
        <w:rPr>
          <w:rFonts w:ascii="Calibri" w:eastAsia="CIDFont+F1" w:hAnsi="Calibri" w:cs="Calibri"/>
          <w:szCs w:val="22"/>
        </w:rPr>
        <w:t xml:space="preserve"> σας παραθέτουμε τα εξής:</w:t>
      </w:r>
    </w:p>
    <w:p w:rsidR="00B62A47" w:rsidRDefault="00B62A47" w:rsidP="00B62A47">
      <w:pPr>
        <w:pStyle w:val="Web"/>
        <w:spacing w:before="0" w:beforeAutospacing="0" w:after="0" w:afterAutospacing="0"/>
        <w:jc w:val="both"/>
        <w:rPr>
          <w:rFonts w:ascii="Calibri" w:eastAsia="CIDFont+F1" w:hAnsi="Calibri" w:cs="Calibr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6"/>
        <w:gridCol w:w="2862"/>
      </w:tblGrid>
      <w:tr w:rsidR="00B62A47" w:rsidRPr="00F72293" w:rsidTr="005A07F2">
        <w:tc>
          <w:tcPr>
            <w:tcW w:w="9855" w:type="dxa"/>
            <w:gridSpan w:val="2"/>
          </w:tcPr>
          <w:p w:rsidR="00B62A47" w:rsidRPr="005E2474" w:rsidRDefault="00B62A47" w:rsidP="005A07F2">
            <w:pPr>
              <w:pStyle w:val="Web"/>
              <w:spacing w:before="0" w:beforeAutospacing="0" w:after="0" w:afterAutospacing="0"/>
              <w:jc w:val="center"/>
              <w:rPr>
                <w:rFonts w:ascii="Calibri" w:eastAsia="CIDFont+F1" w:hAnsi="Calibri" w:cs="Calibri"/>
                <w:b/>
                <w:szCs w:val="22"/>
              </w:rPr>
            </w:pPr>
            <w:r w:rsidRPr="005E2474">
              <w:rPr>
                <w:rFonts w:ascii="Calibri" w:eastAsia="CIDFont+F1" w:hAnsi="Calibri" w:cs="Calibri"/>
                <w:b/>
                <w:szCs w:val="22"/>
              </w:rPr>
              <w:t>ΑΝΑΛΥΣΗ ΤΗΣ ΠΡΟΣΦΕΡΟΜΕΝΗΣ ΤΙΜΗΣ</w:t>
            </w:r>
          </w:p>
          <w:p w:rsidR="00B62A47" w:rsidRPr="00F72293" w:rsidRDefault="00B62A47" w:rsidP="005A07F2">
            <w:pPr>
              <w:pStyle w:val="Web"/>
              <w:spacing w:before="0" w:beforeAutospacing="0" w:after="0" w:afterAutospacing="0"/>
              <w:jc w:val="center"/>
              <w:rPr>
                <w:rFonts w:ascii="Calibri" w:eastAsia="CIDFont+F1" w:hAnsi="Calibri" w:cs="Calibri"/>
                <w:szCs w:val="22"/>
              </w:rPr>
            </w:pPr>
            <w:r w:rsidRPr="005E2474">
              <w:rPr>
                <w:rFonts w:ascii="Calibri" w:eastAsia="CIDFont+F1" w:hAnsi="Calibri" w:cs="Calibri"/>
                <w:sz w:val="18"/>
                <w:szCs w:val="22"/>
              </w:rPr>
              <w:t xml:space="preserve">(βάσει του </w:t>
            </w:r>
            <w:proofErr w:type="spellStart"/>
            <w:r w:rsidRPr="005E2474">
              <w:rPr>
                <w:rFonts w:ascii="Calibri" w:eastAsia="CIDFont+F1" w:hAnsi="Calibri" w:cs="Calibri"/>
                <w:sz w:val="18"/>
                <w:szCs w:val="22"/>
              </w:rPr>
              <w:t>αρθρ</w:t>
            </w:r>
            <w:proofErr w:type="spellEnd"/>
            <w:r w:rsidRPr="005E2474">
              <w:rPr>
                <w:rFonts w:ascii="Calibri" w:eastAsia="CIDFont+F1" w:hAnsi="Calibri" w:cs="Calibri"/>
                <w:sz w:val="18"/>
                <w:szCs w:val="22"/>
              </w:rPr>
              <w:t xml:space="preserve">. 68 του Ν. 3863/2010, όπως αυτό έχει αντικατασταθεί από το </w:t>
            </w:r>
            <w:proofErr w:type="spellStart"/>
            <w:r w:rsidRPr="005E2474">
              <w:rPr>
                <w:rFonts w:ascii="Calibri" w:eastAsia="CIDFont+F1" w:hAnsi="Calibri" w:cs="Calibri"/>
                <w:sz w:val="18"/>
                <w:szCs w:val="22"/>
              </w:rPr>
              <w:t>αρθρ</w:t>
            </w:r>
            <w:proofErr w:type="spellEnd"/>
            <w:r w:rsidRPr="005E2474">
              <w:rPr>
                <w:rFonts w:ascii="Calibri" w:eastAsia="CIDFont+F1" w:hAnsi="Calibri" w:cs="Calibri"/>
                <w:sz w:val="18"/>
                <w:szCs w:val="22"/>
              </w:rPr>
              <w:t>. 22 του Ν. 4144/2013)</w:t>
            </w:r>
          </w:p>
        </w:tc>
      </w:tr>
      <w:tr w:rsidR="00B62A47" w:rsidRPr="005E2474" w:rsidTr="005A07F2">
        <w:trPr>
          <w:trHeight w:val="561"/>
        </w:trPr>
        <w:tc>
          <w:tcPr>
            <w:tcW w:w="6912" w:type="dxa"/>
            <w:vAlign w:val="center"/>
          </w:tcPr>
          <w:p w:rsidR="00B62A47" w:rsidRPr="005E2474" w:rsidRDefault="00B62A47" w:rsidP="005A07F2">
            <w:pPr>
              <w:pStyle w:val="Web"/>
              <w:spacing w:before="0" w:beforeAutospacing="0" w:after="120" w:afterAutospacing="0"/>
              <w:jc w:val="both"/>
              <w:rPr>
                <w:rFonts w:ascii="Calibri" w:eastAsia="CIDFont+F1" w:hAnsi="Calibri" w:cs="Calibri"/>
                <w:sz w:val="22"/>
                <w:szCs w:val="22"/>
              </w:rPr>
            </w:pPr>
            <w:r>
              <w:rPr>
                <w:rFonts w:ascii="Calibri" w:eastAsia="CIDFont+F1" w:hAnsi="Calibri" w:cs="Calibri"/>
                <w:sz w:val="22"/>
                <w:szCs w:val="22"/>
              </w:rPr>
              <w:t>Αριθμός εργαζομένων που θα απασχοληθούν για την υπηρεσία:</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r w:rsidR="00B62A47" w:rsidRPr="005E2474" w:rsidTr="005A07F2">
        <w:trPr>
          <w:trHeight w:val="541"/>
        </w:trPr>
        <w:tc>
          <w:tcPr>
            <w:tcW w:w="6912" w:type="dxa"/>
            <w:vAlign w:val="center"/>
          </w:tcPr>
          <w:p w:rsidR="00B62A47" w:rsidRPr="005E2474" w:rsidRDefault="00B62A47" w:rsidP="005A07F2">
            <w:pPr>
              <w:pStyle w:val="Web"/>
              <w:spacing w:before="0" w:beforeAutospacing="0" w:after="120" w:afterAutospacing="0"/>
              <w:jc w:val="both"/>
              <w:rPr>
                <w:rFonts w:ascii="Calibri" w:eastAsia="CIDFont+F1" w:hAnsi="Calibri" w:cs="Calibri"/>
                <w:sz w:val="22"/>
                <w:szCs w:val="22"/>
              </w:rPr>
            </w:pPr>
            <w:r>
              <w:rPr>
                <w:rFonts w:ascii="Calibri" w:eastAsia="CIDFont+F1" w:hAnsi="Calibri" w:cs="Calibri"/>
                <w:sz w:val="22"/>
                <w:szCs w:val="22"/>
              </w:rPr>
              <w:t>Σύνολο ημερών και ωρών εργασίας που απαιτούνται για την εκτέλεση του έργου:</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r w:rsidR="00B62A47" w:rsidRPr="005E2474" w:rsidTr="005A07F2">
        <w:tc>
          <w:tcPr>
            <w:tcW w:w="6912" w:type="dxa"/>
            <w:vAlign w:val="center"/>
          </w:tcPr>
          <w:p w:rsidR="00B62A47" w:rsidRPr="005E2474" w:rsidRDefault="00B62A47" w:rsidP="005A07F2">
            <w:pPr>
              <w:pStyle w:val="Web"/>
              <w:spacing w:before="0" w:beforeAutospacing="0" w:after="120" w:afterAutospacing="0"/>
              <w:jc w:val="both"/>
              <w:rPr>
                <w:rFonts w:ascii="Calibri" w:eastAsia="CIDFont+F1" w:hAnsi="Calibri" w:cs="Calibri"/>
                <w:sz w:val="22"/>
                <w:szCs w:val="22"/>
              </w:rPr>
            </w:pPr>
            <w:r>
              <w:rPr>
                <w:rFonts w:ascii="Calibri" w:eastAsia="CIDFont+F1" w:hAnsi="Calibri" w:cs="Calibri"/>
                <w:sz w:val="22"/>
                <w:szCs w:val="22"/>
              </w:rPr>
              <w:t>Συλλογική σύμβαση εργασίας που υπάγονται οι εργαζόμενοι (επισύναψη αντιγράφου με την οικονομική προσφορά):</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r w:rsidR="00B62A47" w:rsidRPr="0016040B" w:rsidTr="005A07F2">
        <w:trPr>
          <w:trHeight w:val="461"/>
        </w:trPr>
        <w:tc>
          <w:tcPr>
            <w:tcW w:w="6912" w:type="dxa"/>
            <w:vAlign w:val="center"/>
          </w:tcPr>
          <w:p w:rsidR="00B62A47" w:rsidRPr="0016040B" w:rsidRDefault="00B62A47" w:rsidP="005A07F2">
            <w:pPr>
              <w:pStyle w:val="Web"/>
              <w:spacing w:before="0" w:beforeAutospacing="0" w:after="120" w:afterAutospacing="0"/>
              <w:jc w:val="both"/>
              <w:rPr>
                <w:rFonts w:ascii="Calibri" w:eastAsia="CIDFont+F1" w:hAnsi="Calibri" w:cs="Calibri"/>
                <w:b/>
                <w:sz w:val="22"/>
                <w:szCs w:val="22"/>
              </w:rPr>
            </w:pPr>
            <w:r w:rsidRPr="0016040B">
              <w:rPr>
                <w:rFonts w:ascii="Calibri" w:eastAsia="CIDFont+F1" w:hAnsi="Calibri" w:cs="Calibri"/>
                <w:b/>
                <w:sz w:val="22"/>
                <w:szCs w:val="22"/>
              </w:rPr>
              <w:t>ΟΙΚΟΝΟΜΙΚΗ ΑΝΑΛΥΣΗΣ ΤΗΣ ΠΡΟΣΦΕΡΟΜΕΝΗΣ ΤΙΜΗΣ (για το σύνολο του έργου)</w:t>
            </w:r>
            <w:r>
              <w:rPr>
                <w:rFonts w:ascii="Calibri" w:eastAsia="CIDFont+F1" w:hAnsi="Calibri" w:cs="Calibri"/>
                <w:b/>
                <w:sz w:val="22"/>
                <w:szCs w:val="22"/>
              </w:rPr>
              <w:t>:</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r w:rsidR="00B62A47" w:rsidRPr="005E2474" w:rsidTr="005A07F2">
        <w:trPr>
          <w:trHeight w:val="342"/>
        </w:trPr>
        <w:tc>
          <w:tcPr>
            <w:tcW w:w="6912" w:type="dxa"/>
            <w:vAlign w:val="center"/>
          </w:tcPr>
          <w:p w:rsidR="00B62A47" w:rsidRDefault="00B62A47" w:rsidP="005A07F2">
            <w:pPr>
              <w:pStyle w:val="Web"/>
              <w:spacing w:before="0" w:beforeAutospacing="0" w:after="120" w:afterAutospacing="0"/>
              <w:jc w:val="both"/>
              <w:rPr>
                <w:rFonts w:ascii="Calibri" w:eastAsia="CIDFont+F1" w:hAnsi="Calibri" w:cs="Calibri"/>
                <w:sz w:val="22"/>
                <w:szCs w:val="22"/>
              </w:rPr>
            </w:pPr>
            <w:r>
              <w:rPr>
                <w:rFonts w:ascii="Calibri" w:eastAsia="CIDFont+F1" w:hAnsi="Calibri" w:cs="Calibri"/>
                <w:sz w:val="22"/>
                <w:szCs w:val="22"/>
              </w:rPr>
              <w:t>Αποδοχές εργαζομένων (καθαρές):</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r w:rsidR="00B62A47" w:rsidRPr="005E2474" w:rsidTr="005A07F2">
        <w:tc>
          <w:tcPr>
            <w:tcW w:w="6912" w:type="dxa"/>
            <w:vAlign w:val="center"/>
          </w:tcPr>
          <w:p w:rsidR="00B62A47" w:rsidRPr="005E2474" w:rsidRDefault="00B62A47" w:rsidP="005A07F2">
            <w:pPr>
              <w:pStyle w:val="Web"/>
              <w:spacing w:before="0" w:beforeAutospacing="0" w:after="120" w:afterAutospacing="0"/>
              <w:jc w:val="both"/>
              <w:rPr>
                <w:rFonts w:ascii="Calibri" w:eastAsia="CIDFont+F1" w:hAnsi="Calibri" w:cs="Calibri"/>
                <w:sz w:val="22"/>
                <w:szCs w:val="22"/>
              </w:rPr>
            </w:pPr>
            <w:r>
              <w:rPr>
                <w:rFonts w:ascii="Calibri" w:eastAsia="CIDFont+F1" w:hAnsi="Calibri" w:cs="Calibri"/>
                <w:sz w:val="22"/>
                <w:szCs w:val="22"/>
              </w:rPr>
              <w:t>Ύψος προϋπολογισμένου ποσού που αφορά πάσης φύσεως νόμιμες αποδοχές (μικτές) των εργαζομένων:</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r w:rsidR="00B62A47" w:rsidRPr="005E2474" w:rsidTr="005A07F2">
        <w:tc>
          <w:tcPr>
            <w:tcW w:w="6912" w:type="dxa"/>
            <w:vAlign w:val="center"/>
          </w:tcPr>
          <w:p w:rsidR="00B62A47" w:rsidRPr="005E2474" w:rsidRDefault="00B62A47" w:rsidP="005A07F2">
            <w:pPr>
              <w:pStyle w:val="Web"/>
              <w:spacing w:before="0" w:beforeAutospacing="0" w:after="120" w:afterAutospacing="0"/>
              <w:jc w:val="both"/>
              <w:rPr>
                <w:rFonts w:ascii="Calibri" w:eastAsia="CIDFont+F1" w:hAnsi="Calibri" w:cs="Calibri"/>
                <w:sz w:val="22"/>
                <w:szCs w:val="22"/>
              </w:rPr>
            </w:pPr>
            <w:r>
              <w:rPr>
                <w:rFonts w:ascii="Calibri" w:eastAsia="CIDFont+F1" w:hAnsi="Calibri" w:cs="Calibri"/>
                <w:sz w:val="22"/>
                <w:szCs w:val="22"/>
              </w:rPr>
              <w:t>Ύψος ασφαλιστικών εισφορών με βάση τα προϋπολογισθέντα ποσά (εργαζόμενου και εργοδότη):</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r w:rsidR="00B62A47" w:rsidRPr="005E2474" w:rsidTr="005A07F2">
        <w:trPr>
          <w:trHeight w:val="199"/>
        </w:trPr>
        <w:tc>
          <w:tcPr>
            <w:tcW w:w="6912" w:type="dxa"/>
            <w:vAlign w:val="center"/>
          </w:tcPr>
          <w:p w:rsidR="00B62A47" w:rsidRPr="005E2474" w:rsidRDefault="00B62A47" w:rsidP="005A07F2">
            <w:pPr>
              <w:pStyle w:val="Web"/>
              <w:spacing w:before="0" w:beforeAutospacing="0" w:after="120" w:afterAutospacing="0"/>
              <w:jc w:val="both"/>
              <w:rPr>
                <w:rFonts w:ascii="Calibri" w:eastAsia="CIDFont+F1" w:hAnsi="Calibri" w:cs="Calibri"/>
                <w:sz w:val="22"/>
                <w:szCs w:val="22"/>
              </w:rPr>
            </w:pPr>
            <w:r>
              <w:rPr>
                <w:rFonts w:ascii="Calibri" w:eastAsia="CIDFont+F1" w:hAnsi="Calibri" w:cs="Calibri"/>
                <w:sz w:val="22"/>
                <w:szCs w:val="22"/>
              </w:rPr>
              <w:t>Διοικητικό κόστος:</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r w:rsidR="00B62A47" w:rsidRPr="005E2474" w:rsidTr="005A07F2">
        <w:trPr>
          <w:trHeight w:val="204"/>
        </w:trPr>
        <w:tc>
          <w:tcPr>
            <w:tcW w:w="6912" w:type="dxa"/>
            <w:vAlign w:val="center"/>
          </w:tcPr>
          <w:p w:rsidR="00B62A47" w:rsidRPr="005E2474" w:rsidRDefault="00B62A47" w:rsidP="005A07F2">
            <w:pPr>
              <w:pStyle w:val="Web"/>
              <w:spacing w:before="0" w:beforeAutospacing="0" w:after="120" w:afterAutospacing="0"/>
              <w:jc w:val="both"/>
              <w:rPr>
                <w:rFonts w:ascii="Calibri" w:eastAsia="CIDFont+F1" w:hAnsi="Calibri" w:cs="Calibri"/>
                <w:sz w:val="22"/>
                <w:szCs w:val="22"/>
              </w:rPr>
            </w:pPr>
            <w:r>
              <w:rPr>
                <w:rFonts w:ascii="Calibri" w:eastAsia="CIDFont+F1" w:hAnsi="Calibri" w:cs="Calibri"/>
                <w:sz w:val="22"/>
                <w:szCs w:val="22"/>
              </w:rPr>
              <w:t>Κόστος αναλωσίμων:</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r w:rsidR="00B62A47" w:rsidRPr="005E2474" w:rsidTr="005A07F2">
        <w:tc>
          <w:tcPr>
            <w:tcW w:w="6912" w:type="dxa"/>
            <w:vAlign w:val="center"/>
          </w:tcPr>
          <w:p w:rsidR="00B62A47" w:rsidRPr="005E2474" w:rsidRDefault="00B62A47" w:rsidP="005A07F2">
            <w:pPr>
              <w:pStyle w:val="Web"/>
              <w:spacing w:before="0" w:beforeAutospacing="0" w:after="120" w:afterAutospacing="0"/>
              <w:jc w:val="both"/>
              <w:rPr>
                <w:rFonts w:ascii="Calibri" w:eastAsia="CIDFont+F1" w:hAnsi="Calibri" w:cs="Calibri"/>
                <w:sz w:val="22"/>
                <w:szCs w:val="22"/>
              </w:rPr>
            </w:pPr>
            <w:r>
              <w:rPr>
                <w:rFonts w:ascii="Calibri" w:eastAsia="CIDFont+F1" w:hAnsi="Calibri" w:cs="Calibri"/>
                <w:sz w:val="22"/>
                <w:szCs w:val="22"/>
              </w:rPr>
              <w:t>Εργολαβικό κέρδος:</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r w:rsidR="00B62A47" w:rsidRPr="0016040B" w:rsidTr="005A07F2">
        <w:tc>
          <w:tcPr>
            <w:tcW w:w="6912" w:type="dxa"/>
            <w:vAlign w:val="center"/>
          </w:tcPr>
          <w:p w:rsidR="00B62A47" w:rsidRPr="005E2474" w:rsidRDefault="00B62A47" w:rsidP="005A07F2">
            <w:pPr>
              <w:pStyle w:val="Web"/>
              <w:spacing w:before="0" w:beforeAutospacing="0" w:after="120" w:afterAutospacing="0"/>
              <w:jc w:val="both"/>
              <w:rPr>
                <w:rFonts w:ascii="Calibri" w:eastAsia="CIDFont+F1" w:hAnsi="Calibri" w:cs="Calibri"/>
                <w:sz w:val="22"/>
                <w:szCs w:val="22"/>
              </w:rPr>
            </w:pPr>
            <w:r>
              <w:rPr>
                <w:rFonts w:ascii="Calibri" w:eastAsia="CIDFont+F1" w:hAnsi="Calibri" w:cs="Calibri"/>
                <w:sz w:val="22"/>
                <w:szCs w:val="22"/>
              </w:rPr>
              <w:t>Τετραγωνικά μέτρα καθαρισμού ανά άτομο:</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r w:rsidR="00B62A47" w:rsidRPr="0016040B" w:rsidTr="005A07F2">
        <w:tc>
          <w:tcPr>
            <w:tcW w:w="6912" w:type="dxa"/>
            <w:vAlign w:val="center"/>
          </w:tcPr>
          <w:p w:rsidR="00B62A47" w:rsidRPr="0016040B" w:rsidRDefault="00B62A47" w:rsidP="005A07F2">
            <w:pPr>
              <w:pStyle w:val="Web"/>
              <w:spacing w:before="0" w:beforeAutospacing="0" w:after="120" w:afterAutospacing="0"/>
              <w:jc w:val="both"/>
              <w:rPr>
                <w:rFonts w:ascii="Calibri" w:eastAsia="CIDFont+F1" w:hAnsi="Calibri" w:cs="Calibri"/>
                <w:b/>
                <w:sz w:val="22"/>
                <w:szCs w:val="22"/>
              </w:rPr>
            </w:pPr>
            <w:r w:rsidRPr="0016040B">
              <w:rPr>
                <w:rFonts w:ascii="Calibri" w:eastAsia="CIDFont+F1" w:hAnsi="Calibri" w:cs="Calibri"/>
                <w:b/>
                <w:sz w:val="22"/>
                <w:szCs w:val="22"/>
              </w:rPr>
              <w:t>Μερικό Σύνολο</w:t>
            </w:r>
            <w:r>
              <w:rPr>
                <w:rFonts w:ascii="Calibri" w:eastAsia="CIDFont+F1" w:hAnsi="Calibri" w:cs="Calibri"/>
                <w:b/>
                <w:sz w:val="22"/>
                <w:szCs w:val="22"/>
              </w:rPr>
              <w:t>:</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r w:rsidR="00B62A47" w:rsidRPr="0016040B" w:rsidTr="005A07F2">
        <w:tc>
          <w:tcPr>
            <w:tcW w:w="6912" w:type="dxa"/>
            <w:vAlign w:val="center"/>
          </w:tcPr>
          <w:p w:rsidR="00B62A47" w:rsidRPr="005E2474" w:rsidRDefault="00B62A47" w:rsidP="005A07F2">
            <w:pPr>
              <w:pStyle w:val="Web"/>
              <w:spacing w:before="0" w:beforeAutospacing="0" w:after="120" w:afterAutospacing="0"/>
              <w:jc w:val="both"/>
              <w:rPr>
                <w:rFonts w:ascii="Calibri" w:eastAsia="CIDFont+F1" w:hAnsi="Calibri" w:cs="Calibri"/>
                <w:sz w:val="22"/>
                <w:szCs w:val="22"/>
              </w:rPr>
            </w:pPr>
            <w:r>
              <w:rPr>
                <w:rFonts w:ascii="Calibri" w:eastAsia="CIDFont+F1" w:hAnsi="Calibri" w:cs="Calibri"/>
                <w:sz w:val="22"/>
                <w:szCs w:val="22"/>
              </w:rPr>
              <w:t>Πλέον τις κρατήσεις υπέρ ΕΑΔΗΣΥ 0,1% επί του συνόλου:</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r w:rsidR="00B62A47" w:rsidRPr="0016040B" w:rsidTr="005A07F2">
        <w:tc>
          <w:tcPr>
            <w:tcW w:w="6912" w:type="dxa"/>
            <w:vAlign w:val="center"/>
          </w:tcPr>
          <w:p w:rsidR="00B62A47" w:rsidRPr="005E2474" w:rsidRDefault="00B62A47" w:rsidP="005A07F2">
            <w:pPr>
              <w:pStyle w:val="Web"/>
              <w:spacing w:before="0" w:beforeAutospacing="0" w:after="120" w:afterAutospacing="0"/>
              <w:jc w:val="both"/>
              <w:rPr>
                <w:rFonts w:ascii="Calibri" w:eastAsia="CIDFont+F1" w:hAnsi="Calibri" w:cs="Calibri"/>
                <w:sz w:val="22"/>
                <w:szCs w:val="22"/>
              </w:rPr>
            </w:pPr>
            <w:r>
              <w:rPr>
                <w:rFonts w:ascii="Calibri" w:eastAsia="CIDFont+F1" w:hAnsi="Calibri" w:cs="Calibri"/>
                <w:sz w:val="22"/>
                <w:szCs w:val="22"/>
              </w:rPr>
              <w:t>Πλέον τις κρατήσεις ύψους 0,02% υπέρ της ανάπτυξης και συντήρησης του ΟΠΣ ΕΣΗΔΗΣ:</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r w:rsidR="00B62A47" w:rsidRPr="0016040B" w:rsidTr="005A07F2">
        <w:tc>
          <w:tcPr>
            <w:tcW w:w="6912" w:type="dxa"/>
            <w:vAlign w:val="center"/>
          </w:tcPr>
          <w:p w:rsidR="00B62A47" w:rsidRPr="0016040B" w:rsidRDefault="00B62A47" w:rsidP="005A07F2">
            <w:pPr>
              <w:pStyle w:val="Web"/>
              <w:spacing w:before="0" w:beforeAutospacing="0" w:after="120" w:afterAutospacing="0"/>
              <w:jc w:val="both"/>
              <w:rPr>
                <w:rFonts w:ascii="Calibri" w:eastAsia="CIDFont+F1" w:hAnsi="Calibri" w:cs="Calibri"/>
                <w:b/>
                <w:sz w:val="22"/>
                <w:szCs w:val="22"/>
              </w:rPr>
            </w:pPr>
            <w:r w:rsidRPr="0016040B">
              <w:rPr>
                <w:rFonts w:ascii="Calibri" w:eastAsia="CIDFont+F1" w:hAnsi="Calibri" w:cs="Calibri"/>
                <w:b/>
                <w:sz w:val="22"/>
                <w:szCs w:val="22"/>
              </w:rPr>
              <w:t>Συνολικό Κόστος άνευ Φ.Π.Α.</w:t>
            </w:r>
            <w:r>
              <w:rPr>
                <w:rFonts w:ascii="Calibri" w:eastAsia="CIDFont+F1" w:hAnsi="Calibri" w:cs="Calibri"/>
                <w:b/>
                <w:sz w:val="22"/>
                <w:szCs w:val="22"/>
              </w:rPr>
              <w:t>:</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r w:rsidR="00B62A47" w:rsidRPr="0016040B" w:rsidTr="005A07F2">
        <w:tc>
          <w:tcPr>
            <w:tcW w:w="6912" w:type="dxa"/>
            <w:vAlign w:val="center"/>
          </w:tcPr>
          <w:p w:rsidR="00B62A47" w:rsidRPr="0016040B" w:rsidRDefault="00B62A47" w:rsidP="005A07F2">
            <w:pPr>
              <w:pStyle w:val="Web"/>
              <w:spacing w:before="0" w:beforeAutospacing="0" w:after="120" w:afterAutospacing="0"/>
              <w:jc w:val="both"/>
              <w:rPr>
                <w:rFonts w:ascii="Calibri" w:eastAsia="CIDFont+F1" w:hAnsi="Calibri" w:cs="Calibri"/>
                <w:b/>
                <w:sz w:val="22"/>
                <w:szCs w:val="22"/>
              </w:rPr>
            </w:pPr>
            <w:r w:rsidRPr="0016040B">
              <w:rPr>
                <w:rFonts w:ascii="Calibri" w:eastAsia="CIDFont+F1" w:hAnsi="Calibri" w:cs="Calibri"/>
                <w:b/>
                <w:sz w:val="22"/>
                <w:szCs w:val="22"/>
              </w:rPr>
              <w:t>Φ.Π.Α. 24%</w:t>
            </w:r>
            <w:r>
              <w:rPr>
                <w:rFonts w:ascii="Calibri" w:eastAsia="CIDFont+F1" w:hAnsi="Calibri" w:cs="Calibri"/>
                <w:b/>
                <w:sz w:val="22"/>
                <w:szCs w:val="22"/>
              </w:rPr>
              <w:t>:</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r w:rsidR="00B62A47" w:rsidRPr="0016040B" w:rsidTr="005A07F2">
        <w:tc>
          <w:tcPr>
            <w:tcW w:w="6912" w:type="dxa"/>
            <w:vAlign w:val="center"/>
          </w:tcPr>
          <w:p w:rsidR="00B62A47" w:rsidRPr="0016040B" w:rsidRDefault="00B62A47" w:rsidP="005A07F2">
            <w:pPr>
              <w:pStyle w:val="Web"/>
              <w:spacing w:before="0" w:beforeAutospacing="0" w:after="120" w:afterAutospacing="0"/>
              <w:jc w:val="both"/>
              <w:rPr>
                <w:rFonts w:ascii="Calibri" w:eastAsia="CIDFont+F1" w:hAnsi="Calibri" w:cs="Calibri"/>
                <w:b/>
                <w:sz w:val="22"/>
                <w:szCs w:val="22"/>
              </w:rPr>
            </w:pPr>
            <w:r w:rsidRPr="0016040B">
              <w:rPr>
                <w:rFonts w:ascii="Calibri" w:eastAsia="CIDFont+F1" w:hAnsi="Calibri" w:cs="Calibri"/>
                <w:b/>
                <w:sz w:val="22"/>
                <w:szCs w:val="22"/>
              </w:rPr>
              <w:t>Γενικό Σύνολο</w:t>
            </w:r>
            <w:r>
              <w:rPr>
                <w:rFonts w:ascii="Calibri" w:eastAsia="CIDFont+F1" w:hAnsi="Calibri" w:cs="Calibri"/>
                <w:b/>
                <w:sz w:val="22"/>
                <w:szCs w:val="22"/>
              </w:rPr>
              <w:t>:</w:t>
            </w:r>
          </w:p>
        </w:tc>
        <w:tc>
          <w:tcPr>
            <w:tcW w:w="2943" w:type="dxa"/>
          </w:tcPr>
          <w:p w:rsidR="00B62A47" w:rsidRPr="005E2474" w:rsidRDefault="00B62A47" w:rsidP="005A07F2">
            <w:pPr>
              <w:pStyle w:val="Web"/>
              <w:spacing w:before="0" w:beforeAutospacing="0" w:after="0" w:afterAutospacing="0"/>
              <w:jc w:val="both"/>
              <w:rPr>
                <w:rFonts w:ascii="Calibri" w:eastAsia="CIDFont+F1" w:hAnsi="Calibri" w:cs="Calibri"/>
                <w:sz w:val="22"/>
                <w:szCs w:val="22"/>
              </w:rPr>
            </w:pPr>
          </w:p>
        </w:tc>
      </w:tr>
    </w:tbl>
    <w:p w:rsidR="00B62A47" w:rsidRPr="005E2474" w:rsidRDefault="00B62A47" w:rsidP="00B62A47">
      <w:pPr>
        <w:pStyle w:val="Web"/>
        <w:spacing w:before="0" w:beforeAutospacing="0" w:after="0" w:afterAutospacing="0"/>
        <w:jc w:val="both"/>
        <w:rPr>
          <w:rFonts w:ascii="Calibri" w:eastAsia="CIDFont+F1" w:hAnsi="Calibri" w:cs="Calibri"/>
          <w:sz w:val="22"/>
          <w:szCs w:val="22"/>
        </w:rPr>
      </w:pPr>
    </w:p>
    <w:p w:rsidR="00B62A47" w:rsidRDefault="00B62A47" w:rsidP="00B62A47">
      <w:pPr>
        <w:suppressAutoHyphens w:val="0"/>
        <w:jc w:val="center"/>
        <w:rPr>
          <w:color w:val="000000"/>
          <w:szCs w:val="22"/>
          <w:lang w:val="el-GR" w:eastAsia="el-GR"/>
        </w:rPr>
      </w:pPr>
      <w:r>
        <w:rPr>
          <w:color w:val="000000"/>
          <w:szCs w:val="22"/>
          <w:lang w:val="el-GR" w:eastAsia="el-GR"/>
        </w:rPr>
        <w:t>Ημερομηνία ……./……./………….</w:t>
      </w:r>
    </w:p>
    <w:p w:rsidR="00B62A47" w:rsidRPr="0016040B" w:rsidRDefault="00B62A47" w:rsidP="00B62A47">
      <w:pPr>
        <w:suppressAutoHyphens w:val="0"/>
        <w:jc w:val="center"/>
        <w:rPr>
          <w:rFonts w:ascii="Times New Roman" w:hAnsi="Times New Roman" w:cs="Times New Roman"/>
          <w:sz w:val="24"/>
          <w:lang w:val="el-GR" w:eastAsia="el-GR"/>
        </w:rPr>
      </w:pPr>
      <w:r w:rsidRPr="0016040B">
        <w:rPr>
          <w:color w:val="000000"/>
          <w:szCs w:val="22"/>
          <w:lang w:val="el-GR" w:eastAsia="el-GR"/>
        </w:rPr>
        <w:t>Για τον προσφέροντα</w:t>
      </w:r>
    </w:p>
    <w:p w:rsidR="00B62A47" w:rsidRPr="0016040B" w:rsidRDefault="00B62A47" w:rsidP="00B62A47">
      <w:pPr>
        <w:suppressAutoHyphens w:val="0"/>
        <w:jc w:val="center"/>
        <w:rPr>
          <w:rFonts w:ascii="Times New Roman" w:hAnsi="Times New Roman" w:cs="Times New Roman"/>
          <w:sz w:val="24"/>
          <w:lang w:val="el-GR" w:eastAsia="el-GR"/>
        </w:rPr>
      </w:pPr>
      <w:r w:rsidRPr="0016040B">
        <w:rPr>
          <w:color w:val="000000"/>
          <w:szCs w:val="22"/>
          <w:lang w:val="el-GR" w:eastAsia="el-GR"/>
        </w:rPr>
        <w:t>Σφραγίδα / Υπογραφή</w:t>
      </w:r>
    </w:p>
    <w:p w:rsidR="00B62A47" w:rsidRPr="0016040B" w:rsidRDefault="00B62A47" w:rsidP="00B62A47">
      <w:pPr>
        <w:suppressAutoHyphens w:val="0"/>
        <w:jc w:val="center"/>
        <w:rPr>
          <w:bCs/>
          <w:color w:val="002060"/>
          <w:sz w:val="24"/>
          <w:lang w:val="el-GR" w:eastAsia="el-GR"/>
        </w:rPr>
      </w:pPr>
      <w:r w:rsidRPr="0016040B">
        <w:rPr>
          <w:color w:val="000000"/>
          <w:szCs w:val="22"/>
          <w:lang w:val="el-GR" w:eastAsia="el-GR"/>
        </w:rPr>
        <w:t>Ονοματεπώνυμο Νόμιμου Εκπροσώπου</w:t>
      </w:r>
      <w:r w:rsidRPr="0016040B">
        <w:rPr>
          <w:bCs/>
          <w:color w:val="002060"/>
          <w:sz w:val="24"/>
          <w:lang w:val="el-GR" w:eastAsia="el-GR"/>
        </w:rPr>
        <w:t> </w:t>
      </w:r>
    </w:p>
    <w:p w:rsidR="00BF25DA" w:rsidRDefault="00BF25DA"/>
    <w:sectPr w:rsidR="00BF25DA" w:rsidSect="00B62A4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IDFont+F1">
    <w:altName w:val="MS Mincho"/>
    <w:panose1 w:val="00000000000000000000"/>
    <w:charset w:val="80"/>
    <w:family w:val="auto"/>
    <w:notTrueType/>
    <w:pitch w:val="default"/>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47"/>
    <w:rsid w:val="001854D7"/>
    <w:rsid w:val="002B3CA7"/>
    <w:rsid w:val="00622B9C"/>
    <w:rsid w:val="00903FD3"/>
    <w:rsid w:val="00B62A47"/>
    <w:rsid w:val="00B663D8"/>
    <w:rsid w:val="00BF25DA"/>
    <w:rsid w:val="00EA00A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575E"/>
  <w15:chartTrackingRefBased/>
  <w15:docId w15:val="{FE20B8C5-A08B-48A2-BFD0-FF78CDB6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A47"/>
    <w:pPr>
      <w:suppressAutoHyphens/>
      <w:spacing w:after="120" w:line="240" w:lineRule="auto"/>
      <w:jc w:val="both"/>
    </w:pPr>
    <w:rPr>
      <w:rFonts w:ascii="Calibri" w:eastAsia="Times New Roman" w:hAnsi="Calibri" w:cs="Calibri"/>
      <w:kern w:val="0"/>
      <w:szCs w:val="24"/>
      <w:lang w:val="en-GB" w:eastAsia="zh-CN" w:bidi="ar-SA"/>
      <w14:ligatures w14:val="none"/>
    </w:rPr>
  </w:style>
  <w:style w:type="paragraph" w:styleId="1">
    <w:name w:val="heading 1"/>
    <w:basedOn w:val="a"/>
    <w:next w:val="a"/>
    <w:link w:val="1Char"/>
    <w:uiPriority w:val="9"/>
    <w:qFormat/>
    <w:rsid w:val="00B62A47"/>
    <w:pPr>
      <w:keepNext/>
      <w:keepLines/>
      <w:suppressAutoHyphens w:val="0"/>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lang w:val="el-GR" w:eastAsia="en-US" w:bidi="he-IL"/>
      <w14:ligatures w14:val="standardContextual"/>
    </w:rPr>
  </w:style>
  <w:style w:type="paragraph" w:styleId="2">
    <w:name w:val="heading 2"/>
    <w:basedOn w:val="a"/>
    <w:next w:val="a"/>
    <w:link w:val="2Char"/>
    <w:uiPriority w:val="9"/>
    <w:unhideWhenUsed/>
    <w:qFormat/>
    <w:rsid w:val="00B62A47"/>
    <w:pPr>
      <w:keepNext/>
      <w:keepLines/>
      <w:suppressAutoHyphens w:val="0"/>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lang w:val="el-GR" w:eastAsia="en-US" w:bidi="he-IL"/>
      <w14:ligatures w14:val="standardContextual"/>
    </w:rPr>
  </w:style>
  <w:style w:type="paragraph" w:styleId="3">
    <w:name w:val="heading 3"/>
    <w:basedOn w:val="a"/>
    <w:next w:val="a"/>
    <w:link w:val="3Char"/>
    <w:uiPriority w:val="9"/>
    <w:semiHidden/>
    <w:unhideWhenUsed/>
    <w:qFormat/>
    <w:rsid w:val="00B62A47"/>
    <w:pPr>
      <w:keepNext/>
      <w:keepLines/>
      <w:suppressAutoHyphens w:val="0"/>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lang w:val="el-GR" w:eastAsia="en-US" w:bidi="he-IL"/>
      <w14:ligatures w14:val="standardContextual"/>
    </w:rPr>
  </w:style>
  <w:style w:type="paragraph" w:styleId="4">
    <w:name w:val="heading 4"/>
    <w:basedOn w:val="a"/>
    <w:next w:val="a"/>
    <w:link w:val="4Char"/>
    <w:uiPriority w:val="9"/>
    <w:semiHidden/>
    <w:unhideWhenUsed/>
    <w:qFormat/>
    <w:rsid w:val="00B62A47"/>
    <w:pPr>
      <w:keepNext/>
      <w:keepLines/>
      <w:suppressAutoHyphens w:val="0"/>
      <w:spacing w:before="80" w:after="40" w:line="259" w:lineRule="auto"/>
      <w:jc w:val="left"/>
      <w:outlineLvl w:val="3"/>
    </w:pPr>
    <w:rPr>
      <w:rFonts w:asciiTheme="minorHAnsi" w:eastAsiaTheme="majorEastAsia" w:hAnsiTheme="minorHAnsi" w:cstheme="majorBidi"/>
      <w:i/>
      <w:iCs/>
      <w:color w:val="2F5496" w:themeColor="accent1" w:themeShade="BF"/>
      <w:kern w:val="2"/>
      <w:szCs w:val="22"/>
      <w:lang w:val="el-GR" w:eastAsia="en-US" w:bidi="he-IL"/>
      <w14:ligatures w14:val="standardContextual"/>
    </w:rPr>
  </w:style>
  <w:style w:type="paragraph" w:styleId="5">
    <w:name w:val="heading 5"/>
    <w:basedOn w:val="a"/>
    <w:next w:val="a"/>
    <w:link w:val="5Char"/>
    <w:uiPriority w:val="9"/>
    <w:semiHidden/>
    <w:unhideWhenUsed/>
    <w:qFormat/>
    <w:rsid w:val="00B62A47"/>
    <w:pPr>
      <w:keepNext/>
      <w:keepLines/>
      <w:suppressAutoHyphens w:val="0"/>
      <w:spacing w:before="80" w:after="40" w:line="259" w:lineRule="auto"/>
      <w:jc w:val="left"/>
      <w:outlineLvl w:val="4"/>
    </w:pPr>
    <w:rPr>
      <w:rFonts w:asciiTheme="minorHAnsi" w:eastAsiaTheme="majorEastAsia" w:hAnsiTheme="minorHAnsi" w:cstheme="majorBidi"/>
      <w:color w:val="2F5496" w:themeColor="accent1" w:themeShade="BF"/>
      <w:kern w:val="2"/>
      <w:szCs w:val="22"/>
      <w:lang w:val="el-GR" w:eastAsia="en-US" w:bidi="he-IL"/>
      <w14:ligatures w14:val="standardContextual"/>
    </w:rPr>
  </w:style>
  <w:style w:type="paragraph" w:styleId="6">
    <w:name w:val="heading 6"/>
    <w:basedOn w:val="a"/>
    <w:next w:val="a"/>
    <w:link w:val="6Char"/>
    <w:uiPriority w:val="9"/>
    <w:semiHidden/>
    <w:unhideWhenUsed/>
    <w:qFormat/>
    <w:rsid w:val="00B62A47"/>
    <w:pPr>
      <w:keepNext/>
      <w:keepLines/>
      <w:suppressAutoHyphens w:val="0"/>
      <w:spacing w:before="40" w:after="0" w:line="259" w:lineRule="auto"/>
      <w:jc w:val="left"/>
      <w:outlineLvl w:val="5"/>
    </w:pPr>
    <w:rPr>
      <w:rFonts w:asciiTheme="minorHAnsi" w:eastAsiaTheme="majorEastAsia" w:hAnsiTheme="minorHAnsi" w:cstheme="majorBidi"/>
      <w:i/>
      <w:iCs/>
      <w:color w:val="595959" w:themeColor="text1" w:themeTint="A6"/>
      <w:kern w:val="2"/>
      <w:szCs w:val="22"/>
      <w:lang w:val="el-GR" w:eastAsia="en-US" w:bidi="he-IL"/>
      <w14:ligatures w14:val="standardContextual"/>
    </w:rPr>
  </w:style>
  <w:style w:type="paragraph" w:styleId="7">
    <w:name w:val="heading 7"/>
    <w:basedOn w:val="a"/>
    <w:next w:val="a"/>
    <w:link w:val="7Char"/>
    <w:uiPriority w:val="9"/>
    <w:semiHidden/>
    <w:unhideWhenUsed/>
    <w:qFormat/>
    <w:rsid w:val="00B62A47"/>
    <w:pPr>
      <w:keepNext/>
      <w:keepLines/>
      <w:suppressAutoHyphens w:val="0"/>
      <w:spacing w:before="40" w:after="0" w:line="259" w:lineRule="auto"/>
      <w:jc w:val="left"/>
      <w:outlineLvl w:val="6"/>
    </w:pPr>
    <w:rPr>
      <w:rFonts w:asciiTheme="minorHAnsi" w:eastAsiaTheme="majorEastAsia" w:hAnsiTheme="minorHAnsi" w:cstheme="majorBidi"/>
      <w:color w:val="595959" w:themeColor="text1" w:themeTint="A6"/>
      <w:kern w:val="2"/>
      <w:szCs w:val="22"/>
      <w:lang w:val="el-GR" w:eastAsia="en-US" w:bidi="he-IL"/>
      <w14:ligatures w14:val="standardContextual"/>
    </w:rPr>
  </w:style>
  <w:style w:type="paragraph" w:styleId="8">
    <w:name w:val="heading 8"/>
    <w:basedOn w:val="a"/>
    <w:next w:val="a"/>
    <w:link w:val="8Char"/>
    <w:uiPriority w:val="9"/>
    <w:semiHidden/>
    <w:unhideWhenUsed/>
    <w:qFormat/>
    <w:rsid w:val="00B62A47"/>
    <w:pPr>
      <w:keepNext/>
      <w:keepLines/>
      <w:suppressAutoHyphens w:val="0"/>
      <w:spacing w:after="0" w:line="259" w:lineRule="auto"/>
      <w:jc w:val="left"/>
      <w:outlineLvl w:val="7"/>
    </w:pPr>
    <w:rPr>
      <w:rFonts w:asciiTheme="minorHAnsi" w:eastAsiaTheme="majorEastAsia" w:hAnsiTheme="minorHAnsi" w:cstheme="majorBidi"/>
      <w:i/>
      <w:iCs/>
      <w:color w:val="272727" w:themeColor="text1" w:themeTint="D8"/>
      <w:kern w:val="2"/>
      <w:szCs w:val="22"/>
      <w:lang w:val="el-GR" w:eastAsia="en-US" w:bidi="he-IL"/>
      <w14:ligatures w14:val="standardContextual"/>
    </w:rPr>
  </w:style>
  <w:style w:type="paragraph" w:styleId="9">
    <w:name w:val="heading 9"/>
    <w:basedOn w:val="a"/>
    <w:next w:val="a"/>
    <w:link w:val="9Char"/>
    <w:uiPriority w:val="9"/>
    <w:semiHidden/>
    <w:unhideWhenUsed/>
    <w:qFormat/>
    <w:rsid w:val="00B62A47"/>
    <w:pPr>
      <w:keepNext/>
      <w:keepLines/>
      <w:suppressAutoHyphens w:val="0"/>
      <w:spacing w:after="0" w:line="259" w:lineRule="auto"/>
      <w:jc w:val="left"/>
      <w:outlineLvl w:val="8"/>
    </w:pPr>
    <w:rPr>
      <w:rFonts w:asciiTheme="minorHAnsi" w:eastAsiaTheme="majorEastAsia" w:hAnsiTheme="minorHAnsi" w:cstheme="majorBidi"/>
      <w:color w:val="272727" w:themeColor="text1" w:themeTint="D8"/>
      <w:kern w:val="2"/>
      <w:szCs w:val="22"/>
      <w:lang w:val="el-GR" w:eastAsia="en-US" w:bidi="he-IL"/>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62A4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rsid w:val="00B62A4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62A4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62A4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62A4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62A4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62A4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62A4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62A47"/>
    <w:rPr>
      <w:rFonts w:eastAsiaTheme="majorEastAsia" w:cstheme="majorBidi"/>
      <w:color w:val="272727" w:themeColor="text1" w:themeTint="D8"/>
    </w:rPr>
  </w:style>
  <w:style w:type="paragraph" w:styleId="a3">
    <w:name w:val="Title"/>
    <w:basedOn w:val="a"/>
    <w:next w:val="a"/>
    <w:link w:val="Char"/>
    <w:uiPriority w:val="10"/>
    <w:qFormat/>
    <w:rsid w:val="00B62A47"/>
    <w:pPr>
      <w:suppressAutoHyphens w:val="0"/>
      <w:spacing w:after="80"/>
      <w:contextualSpacing/>
      <w:jc w:val="left"/>
    </w:pPr>
    <w:rPr>
      <w:rFonts w:asciiTheme="majorHAnsi" w:eastAsiaTheme="majorEastAsia" w:hAnsiTheme="majorHAnsi" w:cstheme="majorBidi"/>
      <w:spacing w:val="-10"/>
      <w:kern w:val="28"/>
      <w:sz w:val="56"/>
      <w:szCs w:val="56"/>
      <w:lang w:val="el-GR" w:eastAsia="en-US" w:bidi="he-IL"/>
      <w14:ligatures w14:val="standardContextual"/>
    </w:rPr>
  </w:style>
  <w:style w:type="character" w:customStyle="1" w:styleId="Char">
    <w:name w:val="Τίτλος Char"/>
    <w:basedOn w:val="a0"/>
    <w:link w:val="a3"/>
    <w:uiPriority w:val="10"/>
    <w:rsid w:val="00B62A4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62A47"/>
    <w:pPr>
      <w:numPr>
        <w:ilvl w:val="1"/>
      </w:numPr>
      <w:suppressAutoHyphens w:val="0"/>
      <w:spacing w:after="160" w:line="259" w:lineRule="auto"/>
      <w:jc w:val="left"/>
    </w:pPr>
    <w:rPr>
      <w:rFonts w:asciiTheme="minorHAnsi" w:eastAsiaTheme="majorEastAsia" w:hAnsiTheme="minorHAnsi" w:cstheme="majorBidi"/>
      <w:color w:val="595959" w:themeColor="text1" w:themeTint="A6"/>
      <w:spacing w:val="15"/>
      <w:kern w:val="2"/>
      <w:sz w:val="28"/>
      <w:szCs w:val="28"/>
      <w:lang w:val="el-GR" w:eastAsia="en-US" w:bidi="he-IL"/>
      <w14:ligatures w14:val="standardContextual"/>
    </w:rPr>
  </w:style>
  <w:style w:type="character" w:customStyle="1" w:styleId="Char0">
    <w:name w:val="Υπότιτλος Char"/>
    <w:basedOn w:val="a0"/>
    <w:link w:val="a4"/>
    <w:uiPriority w:val="11"/>
    <w:rsid w:val="00B62A4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62A47"/>
    <w:pPr>
      <w:suppressAutoHyphens w:val="0"/>
      <w:spacing w:before="160" w:after="160" w:line="259" w:lineRule="auto"/>
      <w:jc w:val="center"/>
    </w:pPr>
    <w:rPr>
      <w:rFonts w:asciiTheme="minorHAnsi" w:eastAsiaTheme="minorHAnsi" w:hAnsiTheme="minorHAnsi" w:cstheme="minorBidi"/>
      <w:i/>
      <w:iCs/>
      <w:color w:val="404040" w:themeColor="text1" w:themeTint="BF"/>
      <w:kern w:val="2"/>
      <w:szCs w:val="22"/>
      <w:lang w:val="el-GR" w:eastAsia="en-US" w:bidi="he-IL"/>
      <w14:ligatures w14:val="standardContextual"/>
    </w:rPr>
  </w:style>
  <w:style w:type="character" w:customStyle="1" w:styleId="Char1">
    <w:name w:val="Απόσπασμα Char"/>
    <w:basedOn w:val="a0"/>
    <w:link w:val="a5"/>
    <w:uiPriority w:val="29"/>
    <w:rsid w:val="00B62A47"/>
    <w:rPr>
      <w:i/>
      <w:iCs/>
      <w:color w:val="404040" w:themeColor="text1" w:themeTint="BF"/>
    </w:rPr>
  </w:style>
  <w:style w:type="paragraph" w:styleId="a6">
    <w:name w:val="List Paragraph"/>
    <w:basedOn w:val="a"/>
    <w:uiPriority w:val="34"/>
    <w:qFormat/>
    <w:rsid w:val="00B62A47"/>
    <w:pPr>
      <w:suppressAutoHyphens w:val="0"/>
      <w:spacing w:after="160" w:line="259" w:lineRule="auto"/>
      <w:ind w:left="720"/>
      <w:contextualSpacing/>
      <w:jc w:val="left"/>
    </w:pPr>
    <w:rPr>
      <w:rFonts w:asciiTheme="minorHAnsi" w:eastAsiaTheme="minorHAnsi" w:hAnsiTheme="minorHAnsi" w:cstheme="minorBidi"/>
      <w:kern w:val="2"/>
      <w:szCs w:val="22"/>
      <w:lang w:val="el-GR" w:eastAsia="en-US" w:bidi="he-IL"/>
      <w14:ligatures w14:val="standardContextual"/>
    </w:rPr>
  </w:style>
  <w:style w:type="character" w:styleId="a7">
    <w:name w:val="Intense Emphasis"/>
    <w:basedOn w:val="a0"/>
    <w:uiPriority w:val="21"/>
    <w:qFormat/>
    <w:rsid w:val="00B62A47"/>
    <w:rPr>
      <w:i/>
      <w:iCs/>
      <w:color w:val="2F5496" w:themeColor="accent1" w:themeShade="BF"/>
    </w:rPr>
  </w:style>
  <w:style w:type="paragraph" w:styleId="a8">
    <w:name w:val="Intense Quote"/>
    <w:basedOn w:val="a"/>
    <w:next w:val="a"/>
    <w:link w:val="Char2"/>
    <w:uiPriority w:val="30"/>
    <w:qFormat/>
    <w:rsid w:val="00B62A47"/>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Cs w:val="22"/>
      <w:lang w:val="el-GR" w:eastAsia="en-US" w:bidi="he-IL"/>
      <w14:ligatures w14:val="standardContextual"/>
    </w:rPr>
  </w:style>
  <w:style w:type="character" w:customStyle="1" w:styleId="Char2">
    <w:name w:val="Έντονο απόσπ. Char"/>
    <w:basedOn w:val="a0"/>
    <w:link w:val="a8"/>
    <w:uiPriority w:val="30"/>
    <w:rsid w:val="00B62A47"/>
    <w:rPr>
      <w:i/>
      <w:iCs/>
      <w:color w:val="2F5496" w:themeColor="accent1" w:themeShade="BF"/>
    </w:rPr>
  </w:style>
  <w:style w:type="character" w:styleId="a9">
    <w:name w:val="Intense Reference"/>
    <w:basedOn w:val="a0"/>
    <w:uiPriority w:val="32"/>
    <w:qFormat/>
    <w:rsid w:val="00B62A47"/>
    <w:rPr>
      <w:b/>
      <w:bCs/>
      <w:smallCaps/>
      <w:color w:val="2F5496" w:themeColor="accent1" w:themeShade="BF"/>
      <w:spacing w:val="5"/>
    </w:rPr>
  </w:style>
  <w:style w:type="paragraph" w:styleId="Web">
    <w:name w:val="Normal (Web)"/>
    <w:basedOn w:val="a"/>
    <w:uiPriority w:val="99"/>
    <w:unhideWhenUsed/>
    <w:rsid w:val="00B62A47"/>
    <w:pPr>
      <w:suppressAutoHyphens w:val="0"/>
      <w:spacing w:before="100" w:beforeAutospacing="1" w:after="100" w:afterAutospacing="1"/>
      <w:jc w:val="left"/>
    </w:pPr>
    <w:rPr>
      <w:rFonts w:ascii="Times New Roman" w:hAnsi="Times New Roman" w:cs="Times New Roman"/>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2025-06-05T08:24:00Z</dcterms:created>
  <dcterms:modified xsi:type="dcterms:W3CDTF">2025-06-05T08:25:00Z</dcterms:modified>
</cp:coreProperties>
</file>